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58" w:rsidRDefault="0012173A">
      <w:pPr>
        <w:pStyle w:val="Titolo"/>
        <w:spacing w:line="20" w:lineRule="exact"/>
        <w:ind w:left="286" w:right="1018"/>
        <w:jc w:val="center"/>
      </w:pPr>
      <w:r>
        <w:rPr>
          <w:color w:val="000009"/>
          <w:w w:val="85"/>
        </w:rPr>
        <w:t>Il</w:t>
      </w:r>
      <w:r>
        <w:rPr>
          <w:color w:val="000009"/>
          <w:spacing w:val="-10"/>
          <w:w w:val="85"/>
        </w:rPr>
        <w:t xml:space="preserve"> </w:t>
      </w:r>
      <w:r>
        <w:rPr>
          <w:color w:val="000009"/>
          <w:w w:val="85"/>
        </w:rPr>
        <w:t>Ministro</w:t>
      </w:r>
      <w:r>
        <w:rPr>
          <w:color w:val="000009"/>
          <w:spacing w:val="-11"/>
          <w:w w:val="85"/>
        </w:rPr>
        <w:t xml:space="preserve"> </w:t>
      </w:r>
      <w:r>
        <w:rPr>
          <w:color w:val="000009"/>
          <w:spacing w:val="-2"/>
          <w:w w:val="80"/>
        </w:rPr>
        <w:t>dell’Istruzione</w:t>
      </w:r>
    </w:p>
    <w:p w:rsidR="003E3258" w:rsidRDefault="003E3258">
      <w:pPr>
        <w:pStyle w:val="Corpodeltesto"/>
        <w:rPr>
          <w:rFonts w:ascii="Palatino Linotype"/>
          <w:i/>
          <w:sz w:val="26"/>
        </w:rPr>
      </w:pPr>
    </w:p>
    <w:p w:rsidR="003E3258" w:rsidRDefault="003E3258">
      <w:pPr>
        <w:pStyle w:val="Corpodeltesto"/>
        <w:spacing w:before="180"/>
        <w:rPr>
          <w:rFonts w:ascii="Palatino Linotype"/>
          <w:i/>
          <w:sz w:val="26"/>
        </w:rPr>
      </w:pPr>
    </w:p>
    <w:p w:rsidR="003E3258" w:rsidRDefault="0012173A">
      <w:pPr>
        <w:ind w:left="282" w:right="1018"/>
        <w:jc w:val="center"/>
        <w:rPr>
          <w:b/>
          <w:sz w:val="26"/>
        </w:rPr>
      </w:pPr>
      <w:r>
        <w:rPr>
          <w:b/>
          <w:sz w:val="26"/>
        </w:rPr>
        <w:t>LINEE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DI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ORIENTAMENTO</w:t>
      </w:r>
    </w:p>
    <w:p w:rsidR="003E3258" w:rsidRDefault="0012173A">
      <w:pPr>
        <w:spacing w:before="44"/>
        <w:ind w:left="275" w:right="1018"/>
        <w:jc w:val="center"/>
        <w:rPr>
          <w:b/>
          <w:sz w:val="26"/>
        </w:rPr>
      </w:pPr>
      <w:r>
        <w:rPr>
          <w:b/>
          <w:sz w:val="26"/>
        </w:rPr>
        <w:t>per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prevenzione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il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contrasto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dei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fenomeni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di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Bullismo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e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Cyberbullismo</w:t>
      </w:r>
    </w:p>
    <w:p w:rsidR="003E3258" w:rsidRDefault="003E3258">
      <w:pPr>
        <w:pStyle w:val="Corpodeltesto"/>
        <w:rPr>
          <w:b/>
          <w:sz w:val="26"/>
        </w:rPr>
      </w:pPr>
    </w:p>
    <w:p w:rsidR="003E3258" w:rsidRDefault="003E3258">
      <w:pPr>
        <w:pStyle w:val="Corpodeltesto"/>
        <w:rPr>
          <w:b/>
          <w:sz w:val="26"/>
        </w:rPr>
      </w:pPr>
    </w:p>
    <w:p w:rsidR="003E3258" w:rsidRDefault="003E3258">
      <w:pPr>
        <w:pStyle w:val="Corpodeltesto"/>
        <w:spacing w:before="46"/>
        <w:rPr>
          <w:b/>
          <w:sz w:val="26"/>
        </w:rPr>
      </w:pPr>
    </w:p>
    <w:p w:rsidR="003E3258" w:rsidRDefault="0012173A">
      <w:pPr>
        <w:ind w:left="284" w:right="1018"/>
        <w:jc w:val="center"/>
        <w:rPr>
          <w:b/>
        </w:rPr>
      </w:pPr>
      <w:r>
        <w:rPr>
          <w:b/>
          <w:spacing w:val="-2"/>
        </w:rPr>
        <w:t>Introduzione</w:t>
      </w:r>
    </w:p>
    <w:p w:rsidR="003E3258" w:rsidRDefault="003E3258">
      <w:pPr>
        <w:pStyle w:val="Corpodeltesto"/>
        <w:spacing w:before="32"/>
        <w:rPr>
          <w:b/>
        </w:rPr>
      </w:pPr>
    </w:p>
    <w:p w:rsidR="003E3258" w:rsidRDefault="0012173A">
      <w:pPr>
        <w:pStyle w:val="Corpodeltesto"/>
        <w:ind w:left="112" w:right="847"/>
        <w:jc w:val="both"/>
      </w:pPr>
      <w:r>
        <w:rPr>
          <w:color w:val="000009"/>
        </w:rPr>
        <w:t xml:space="preserve">Il </w:t>
      </w:r>
      <w:r>
        <w:t xml:space="preserve">Ministero dell’Istruzione (di seguito MI) </w:t>
      </w:r>
      <w:r>
        <w:rPr>
          <w:color w:val="000009"/>
        </w:rPr>
        <w:t>è impegnato da anni sul fronte della prevenzione del fenomeno del bullismo e del cyberbullismo e, più in generale, di ogni forma di violenza, attivando diverse strategie di intervento utili ad arginare comportamenti a rischio. Nell’ambito delle politiche s</w:t>
      </w:r>
      <w:r>
        <w:rPr>
          <w:color w:val="000009"/>
        </w:rPr>
        <w:t>colastiche, sono state di recente messe in campo tali strategie, prestando una particolare e crescente attenzione alla declinazione digitale di tale fenomeno.</w:t>
      </w:r>
    </w:p>
    <w:p w:rsidR="003E3258" w:rsidRDefault="0012173A">
      <w:pPr>
        <w:spacing w:before="121"/>
        <w:ind w:left="112" w:right="844"/>
        <w:jc w:val="both"/>
      </w:pPr>
      <w:r>
        <w:rPr>
          <w:color w:val="000009"/>
        </w:rPr>
        <w:t>Il presente documento ha lo scopo di dare continuità alle Linee di Orientamento emanate nell’Otto</w:t>
      </w:r>
      <w:r>
        <w:rPr>
          <w:color w:val="000009"/>
        </w:rPr>
        <w:t>bre 2017, che recepiscono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le integrazioni e le modifiche necessarie previste dagli interventi normativi, con particolare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riferimento alle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innovazioni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introdotte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dalla Legge 29 maggio 2017 n. 71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“</w:t>
      </w:r>
      <w:r>
        <w:rPr>
          <w:i/>
          <w:color w:val="000009"/>
        </w:rPr>
        <w:t>Disposizioni a</w:t>
      </w:r>
      <w:r>
        <w:rPr>
          <w:i/>
          <w:color w:val="000009"/>
          <w:spacing w:val="-3"/>
        </w:rPr>
        <w:t xml:space="preserve"> </w:t>
      </w:r>
      <w:r>
        <w:rPr>
          <w:i/>
          <w:color w:val="000009"/>
        </w:rPr>
        <w:t>tutela dei minori per</w:t>
      </w:r>
      <w:r>
        <w:rPr>
          <w:i/>
          <w:color w:val="000009"/>
          <w:spacing w:val="-2"/>
        </w:rPr>
        <w:t xml:space="preserve"> </w:t>
      </w:r>
      <w:r>
        <w:rPr>
          <w:i/>
          <w:color w:val="000009"/>
        </w:rPr>
        <w:t>la</w:t>
      </w:r>
      <w:r>
        <w:rPr>
          <w:i/>
          <w:color w:val="000009"/>
          <w:spacing w:val="-3"/>
        </w:rPr>
        <w:t xml:space="preserve"> </w:t>
      </w:r>
      <w:r>
        <w:rPr>
          <w:i/>
          <w:color w:val="000009"/>
        </w:rPr>
        <w:t>prevenzione</w:t>
      </w:r>
      <w:r>
        <w:rPr>
          <w:i/>
          <w:color w:val="000009"/>
          <w:spacing w:val="-2"/>
        </w:rPr>
        <w:t xml:space="preserve"> </w:t>
      </w:r>
      <w:r>
        <w:rPr>
          <w:i/>
          <w:color w:val="000009"/>
        </w:rPr>
        <w:t>e il contrasto del fenomeno del cyberbullismo</w:t>
      </w:r>
      <w:r>
        <w:rPr>
          <w:color w:val="000009"/>
        </w:rPr>
        <w:t>”, strumento flessibile e suscettibile di aggiornamenti biennali.</w:t>
      </w:r>
    </w:p>
    <w:p w:rsidR="003E3258" w:rsidRDefault="0012173A">
      <w:pPr>
        <w:pStyle w:val="Corpodeltesto"/>
        <w:spacing w:before="121"/>
        <w:ind w:left="112" w:right="843"/>
        <w:jc w:val="both"/>
      </w:pPr>
      <w:r>
        <w:rPr>
          <w:color w:val="000009"/>
        </w:rPr>
        <w:t>Il dettato normativo, infatti, attribuisce a una pluralità di soggetti compiti e responsabilità ben precisi, ribadendo, tuttavia, il ruolo centra</w:t>
      </w:r>
      <w:r>
        <w:rPr>
          <w:color w:val="000009"/>
        </w:rPr>
        <w:t xml:space="preserve">le della Scuola che è chiamata a realizzare azioni preventive in un’ottica di </w:t>
      </w:r>
      <w:r>
        <w:rPr>
          <w:i/>
          <w:color w:val="000009"/>
        </w:rPr>
        <w:t xml:space="preserve">governance </w:t>
      </w:r>
      <w:r>
        <w:rPr>
          <w:color w:val="000009"/>
        </w:rPr>
        <w:t>coordinata dal Ministero che includano: la formazione del personale scolastico, la nomina e la formazione di almeno un referente per le attività di contrasto dei fenom</w:t>
      </w:r>
      <w:r>
        <w:rPr>
          <w:color w:val="000009"/>
        </w:rPr>
        <w:t>eni di bullismo e cyberbullismo per ogni autonomia scolastica, la promozione di un ruolo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attivo degli studenti, nonché di ex studenti che abbiano già operato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all’interno dell’istituto scolastico in attività di </w:t>
      </w:r>
      <w:r>
        <w:rPr>
          <w:i/>
          <w:color w:val="000009"/>
        </w:rPr>
        <w:t>peer education</w:t>
      </w:r>
      <w:r>
        <w:rPr>
          <w:color w:val="000009"/>
        </w:rPr>
        <w:t>, la previsione di misure di sos</w:t>
      </w:r>
      <w:r>
        <w:rPr>
          <w:color w:val="000009"/>
        </w:rPr>
        <w:t xml:space="preserve">tegno e di rieducazione dei minori </w:t>
      </w:r>
      <w:r>
        <w:rPr>
          <w:color w:val="000009"/>
          <w:spacing w:val="-2"/>
        </w:rPr>
        <w:t>coinvolti.</w:t>
      </w:r>
    </w:p>
    <w:p w:rsidR="003E3258" w:rsidRDefault="0012173A">
      <w:pPr>
        <w:pStyle w:val="Corpodeltesto"/>
        <w:spacing w:before="119"/>
        <w:ind w:left="112" w:right="844"/>
        <w:jc w:val="both"/>
      </w:pPr>
      <w:r>
        <w:rPr>
          <w:color w:val="000009"/>
        </w:rPr>
        <w:t xml:space="preserve">Inoltre, la Legge 13 luglio 2015 n. 107 ha introdotto, tra gli obiettivi formativi prioritari, lo sviluppo delle competenze digitali degli studenti, finalizzato anche a un utilizzo critico e consapevole dei </w:t>
      </w:r>
      <w:r>
        <w:rPr>
          <w:i/>
          <w:color w:val="000009"/>
        </w:rPr>
        <w:t>soc</w:t>
      </w:r>
      <w:r>
        <w:rPr>
          <w:i/>
          <w:color w:val="000009"/>
        </w:rPr>
        <w:t xml:space="preserve">ial network </w:t>
      </w:r>
      <w:r>
        <w:rPr>
          <w:color w:val="000009"/>
        </w:rPr>
        <w:t xml:space="preserve">e dei media, come declinato nel Piano Nazionale Scuola Digitale. Le studentesse e gli studenti devono essere sensibilizzati a un uso responsabile della rete e resi capaci di gestire le relazioni digitali in contesti non protetti, visto che uno </w:t>
      </w:r>
      <w:r>
        <w:rPr>
          <w:color w:val="000009"/>
        </w:rPr>
        <w:t>dei compiti della Scuola è favorire l’acquisizione delle competenze necessarie all’esercizio di una cittadinanza digitale consapevole. Tali indicazioni sono contenute anche nella legge 20 agosto 2019 n. 92 “</w:t>
      </w:r>
      <w:r>
        <w:rPr>
          <w:i/>
          <w:color w:val="000009"/>
        </w:rPr>
        <w:t>Introduzione dell'insegnamento scolastico dell'ed</w:t>
      </w:r>
      <w:r>
        <w:rPr>
          <w:i/>
          <w:color w:val="000009"/>
        </w:rPr>
        <w:t>ucazione civica</w:t>
      </w:r>
      <w:r>
        <w:rPr>
          <w:color w:val="000009"/>
        </w:rPr>
        <w:t>” che prevede, fra l’altro, nell'ambito dell'insegnamento trasversale dell'educazione civica, l'educazione alla cittadinanza digitale.</w:t>
      </w:r>
    </w:p>
    <w:p w:rsidR="003E3258" w:rsidRDefault="0012173A">
      <w:pPr>
        <w:pStyle w:val="Corpodeltesto"/>
        <w:spacing w:before="121" w:line="276" w:lineRule="auto"/>
        <w:ind w:left="112" w:right="843"/>
        <w:jc w:val="both"/>
      </w:pPr>
      <w:r>
        <w:rPr>
          <w:color w:val="000009"/>
        </w:rPr>
        <w:t>Tra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numerose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attività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contrasto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fenomeni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bullismo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cyberbullismo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educazione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utilizzo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corretto della rete, è utile ricordare, nell’ottica di un approccio integrato e globale, il progetto “Safer Internet Centre” italiano (di seguito SIC), per la promozione di un uso sicuro e positivo del web, co-finanziato dalla Commissione Europea </w:t>
      </w:r>
      <w:r>
        <w:rPr>
          <w:color w:val="000009"/>
        </w:rPr>
        <w:t xml:space="preserve">nell’ambito del programma </w:t>
      </w:r>
      <w:r>
        <w:rPr>
          <w:i/>
          <w:color w:val="000009"/>
        </w:rPr>
        <w:t xml:space="preserve">“Connecting Europe Facility” </w:t>
      </w:r>
      <w:r>
        <w:rPr>
          <w:color w:val="000009"/>
        </w:rPr>
        <w:t>(CEF) 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Telecom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 coordinato dal MI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dal 2012 (</w:t>
      </w:r>
      <w:r>
        <w:rPr>
          <w:color w:val="0000FF"/>
          <w:u w:val="single" w:color="0000FF"/>
        </w:rPr>
        <w:t>www.generazioniconnesse.it)</w:t>
      </w:r>
      <w:r>
        <w:rPr>
          <w:color w:val="000009"/>
        </w:rPr>
        <w:t>. Il SIC mira a incentivare strategie finalizzate a rendere Internet un luogo più sicuro per gli utenti più giovani, promuovendo</w:t>
      </w:r>
      <w:r>
        <w:rPr>
          <w:color w:val="000009"/>
        </w:rPr>
        <w:t xml:space="preserve"> un uso positivo e consapevole degli strumenti digitali con lo scopo di fornire alle istituzioni scolastiche una serie di strumenti didattici, di immediato utilizzo, tra cui:</w:t>
      </w:r>
    </w:p>
    <w:p w:rsidR="003E3258" w:rsidRDefault="0012173A">
      <w:pPr>
        <w:pStyle w:val="Paragrafoelenco"/>
        <w:numPr>
          <w:ilvl w:val="0"/>
          <w:numId w:val="12"/>
        </w:numPr>
        <w:tabs>
          <w:tab w:val="left" w:pos="820"/>
        </w:tabs>
        <w:spacing w:before="121" w:line="252" w:lineRule="auto"/>
        <w:ind w:right="849"/>
      </w:pPr>
      <w:r>
        <w:rPr>
          <w:color w:val="000009"/>
        </w:rPr>
        <w:t>attività di formazione (online e in presenza) rivolte in maniera specifica alle c</w:t>
      </w:r>
      <w:r>
        <w:rPr>
          <w:color w:val="000009"/>
        </w:rPr>
        <w:t xml:space="preserve">omunità scolastiche (insegnanti, alunni/e ragazzi/e, genitori, educatori) che intraprenderanno un percorso dedicato per la realizzazione di una </w:t>
      </w:r>
      <w:r>
        <w:rPr>
          <w:i/>
          <w:color w:val="000009"/>
        </w:rPr>
        <w:t xml:space="preserve">ePolicy </w:t>
      </w:r>
      <w:r>
        <w:rPr>
          <w:color w:val="000009"/>
        </w:rPr>
        <w:t xml:space="preserve">d’istituto, ovvero un documento autoprodotto utile anche ai fini della stesura del PTOF, sulle attività </w:t>
      </w:r>
      <w:r>
        <w:rPr>
          <w:color w:val="000009"/>
        </w:rPr>
        <w:t>di educazione digitale e sul contrasto e la prevenzione di fenomeni di rischio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online, tarato sulle esigenze </w:t>
      </w:r>
      <w:r>
        <w:t xml:space="preserve">dell’istituto stesso </w:t>
      </w:r>
      <w:r>
        <w:rPr>
          <w:color w:val="000009"/>
        </w:rPr>
        <w:t>e realizzato attraverso un percorso guidato;</w:t>
      </w:r>
    </w:p>
    <w:p w:rsidR="003E3258" w:rsidRDefault="0012173A">
      <w:pPr>
        <w:pStyle w:val="Paragrafoelenco"/>
        <w:numPr>
          <w:ilvl w:val="0"/>
          <w:numId w:val="12"/>
        </w:numPr>
        <w:tabs>
          <w:tab w:val="left" w:pos="820"/>
        </w:tabs>
        <w:spacing w:line="252" w:lineRule="auto"/>
        <w:ind w:right="845"/>
      </w:pPr>
      <w:r>
        <w:rPr>
          <w:color w:val="000009"/>
        </w:rPr>
        <w:t xml:space="preserve">attività di informazione e sensibilizzazione realizzate in collaborazione con </w:t>
      </w:r>
      <w:r>
        <w:rPr>
          <w:i/>
          <w:color w:val="000009"/>
        </w:rPr>
        <w:t>par</w:t>
      </w:r>
      <w:r>
        <w:rPr>
          <w:i/>
          <w:color w:val="000009"/>
        </w:rPr>
        <w:t xml:space="preserve">tner </w:t>
      </w:r>
      <w:r>
        <w:rPr>
          <w:color w:val="000009"/>
        </w:rPr>
        <w:t>istituzionali per approfondire i temi della navigazione sicura in Rete.</w:t>
      </w:r>
    </w:p>
    <w:p w:rsidR="003E3258" w:rsidRDefault="003E3258">
      <w:pPr>
        <w:spacing w:line="252" w:lineRule="auto"/>
        <w:jc w:val="both"/>
        <w:sectPr w:rsidR="003E3258">
          <w:headerReference w:type="default" r:id="rId7"/>
          <w:footerReference w:type="default" r:id="rId8"/>
          <w:type w:val="continuous"/>
          <w:pgSz w:w="11910" w:h="16840"/>
          <w:pgMar w:top="2300" w:right="0" w:bottom="500" w:left="740" w:header="567" w:footer="316" w:gutter="0"/>
          <w:pgNumType w:start="1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ind w:left="112" w:right="844"/>
        <w:jc w:val="both"/>
      </w:pPr>
      <w:r>
        <w:rPr>
          <w:color w:val="000009"/>
        </w:rPr>
        <w:t xml:space="preserve">A tal proposito, il MI, in qualità di coordinatore del SIC italiano, ha avviato la stesura delle </w:t>
      </w:r>
      <w:r>
        <w:rPr>
          <w:i/>
          <w:color w:val="000009"/>
        </w:rPr>
        <w:t xml:space="preserve">“Linee Guida per l’uso positivo delle tecnologie digitali e la prevenzione di rischi nelle scuole” </w:t>
      </w:r>
      <w:r>
        <w:rPr>
          <w:color w:val="000009"/>
        </w:rPr>
        <w:t>nell’ambito delle attività del progetto “Generazioni Conness</w:t>
      </w:r>
      <w:r>
        <w:rPr>
          <w:color w:val="000009"/>
        </w:rPr>
        <w:t>e”.</w:t>
      </w:r>
    </w:p>
    <w:p w:rsidR="003E3258" w:rsidRDefault="0012173A">
      <w:pPr>
        <w:pStyle w:val="Corpodeltesto"/>
        <w:spacing w:before="122"/>
        <w:ind w:left="112" w:right="852"/>
        <w:jc w:val="both"/>
      </w:pPr>
      <w:r>
        <w:rPr>
          <w:color w:val="000009"/>
        </w:rPr>
        <w:t>Obiettivo del presente documento è fornire dei principi guida ai quali attenersi per la realizzazione di iniziative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nelle scuole, finalizzate a promuovere un uso positivo e consapevole delle tecnologie digitali da parte dei più giovani, e/o a prevenire</w:t>
      </w:r>
      <w:r>
        <w:rPr>
          <w:color w:val="000009"/>
        </w:rPr>
        <w:t xml:space="preserve"> e contrastare situazioni di rischio online.</w:t>
      </w:r>
    </w:p>
    <w:p w:rsidR="003E3258" w:rsidRDefault="0012173A">
      <w:pPr>
        <w:pStyle w:val="Corpodeltesto"/>
        <w:ind w:left="112" w:right="849"/>
        <w:jc w:val="both"/>
      </w:pPr>
      <w:r>
        <w:rPr>
          <w:color w:val="000009"/>
        </w:rPr>
        <w:t>Tali principi intendono rappresentare degli standard di qualità minimi da osservare da parte di attori pubblici e privati che realizzano iniziative nelle scuole con i fini sopra indicati.</w:t>
      </w:r>
    </w:p>
    <w:p w:rsidR="003E3258" w:rsidRDefault="0012173A">
      <w:pPr>
        <w:pStyle w:val="Corpodeltesto"/>
        <w:spacing w:before="120" w:line="253" w:lineRule="exact"/>
        <w:ind w:left="112"/>
        <w:jc w:val="both"/>
      </w:pPr>
      <w:r>
        <w:rPr>
          <w:color w:val="000009"/>
        </w:rPr>
        <w:t>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contempo,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esso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può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</w:t>
      </w:r>
      <w:r>
        <w:rPr>
          <w:color w:val="000009"/>
        </w:rPr>
        <w:t>ungere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parametro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riferimento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scuole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saranno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chiamate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5"/>
        </w:rPr>
        <w:t>a:</w:t>
      </w:r>
    </w:p>
    <w:p w:rsidR="003E3258" w:rsidRDefault="0012173A">
      <w:pPr>
        <w:pStyle w:val="Paragrafoelenco"/>
        <w:numPr>
          <w:ilvl w:val="0"/>
          <w:numId w:val="11"/>
        </w:numPr>
        <w:tabs>
          <w:tab w:val="left" w:pos="832"/>
        </w:tabs>
        <w:spacing w:line="252" w:lineRule="auto"/>
        <w:ind w:right="849"/>
        <w:jc w:val="both"/>
      </w:pPr>
      <w:r>
        <w:rPr>
          <w:color w:val="000009"/>
        </w:rPr>
        <w:t>valutare la rispondenza delle proposte di attività di sensibilizzazione/formazione da parte di associazioni/istituzioni alle esigenze di qualità contenute nel documento;</w:t>
      </w:r>
    </w:p>
    <w:p w:rsidR="003E3258" w:rsidRDefault="0012173A">
      <w:pPr>
        <w:pStyle w:val="Paragrafoelenco"/>
        <w:numPr>
          <w:ilvl w:val="0"/>
          <w:numId w:val="11"/>
        </w:numPr>
        <w:tabs>
          <w:tab w:val="left" w:pos="823"/>
          <w:tab w:val="left" w:pos="825"/>
        </w:tabs>
        <w:spacing w:line="252" w:lineRule="auto"/>
        <w:ind w:left="825" w:right="855" w:hanging="356"/>
        <w:jc w:val="both"/>
      </w:pPr>
      <w:r>
        <w:rPr>
          <w:color w:val="000009"/>
        </w:rPr>
        <w:t>verificare di aver implementato una serie di misure volte a garantire la tutela dei minori nel caso di insorgenza di problematiche e ad assicurarne la tempestiva individuazione e presa in carico.</w:t>
      </w:r>
    </w:p>
    <w:p w:rsidR="003E3258" w:rsidRDefault="0012173A">
      <w:pPr>
        <w:pStyle w:val="Corpodeltesto"/>
        <w:spacing w:before="158" w:line="276" w:lineRule="auto"/>
        <w:ind w:left="112" w:right="843"/>
        <w:jc w:val="both"/>
      </w:pPr>
      <w:r>
        <w:rPr>
          <w:color w:val="000009"/>
        </w:rPr>
        <w:t xml:space="preserve">Inoltre, come previsto dalla </w:t>
      </w:r>
      <w:r>
        <w:t xml:space="preserve">L. 71/2017 </w:t>
      </w:r>
      <w:r>
        <w:rPr>
          <w:color w:val="000009"/>
        </w:rPr>
        <w:t>e dall’aggiornamento</w:t>
      </w:r>
      <w:r>
        <w:rPr>
          <w:color w:val="000009"/>
        </w:rPr>
        <w:t xml:space="preserve"> delle “</w:t>
      </w:r>
      <w:r>
        <w:rPr>
          <w:i/>
          <w:color w:val="000009"/>
        </w:rPr>
        <w:t xml:space="preserve">Linee di Orientamento per la prevenzione e il contrasto del cyberbullismo” </w:t>
      </w:r>
      <w:r>
        <w:rPr>
          <w:color w:val="000009"/>
        </w:rPr>
        <w:t>(nota MIUR prot. n. 5515 del 27-10-2017), il MI si è impegnato nell’attuazione di un Piano Nazionale di Formazione dei docenti referenti per il contrasto al bullismo e al cy</w:t>
      </w:r>
      <w:r>
        <w:rPr>
          <w:color w:val="000009"/>
        </w:rPr>
        <w:t xml:space="preserve">berbullismo, richiedendo a tutti gli istituti scolastici e agli Uffici scolastici regionali l’iscrizione di un docente referente per il bullismo e il cyberbullismo sulla piattaforma ELISA (E-Learning degli Insegnanti sulle Strategie Antibullismo - </w:t>
      </w:r>
      <w:r>
        <w:rPr>
          <w:color w:val="0000FF"/>
          <w:u w:val="single" w:color="0000FF"/>
        </w:rPr>
        <w:t>www.piat</w:t>
      </w:r>
      <w:r>
        <w:rPr>
          <w:color w:val="0000FF"/>
          <w:u w:val="single" w:color="0000FF"/>
        </w:rPr>
        <w:t>taformaelisa.it</w:t>
      </w:r>
      <w:r>
        <w:rPr>
          <w:color w:val="000009"/>
        </w:rPr>
        <w:t>). Una successiva nota ministeriale ha indicato la possibilità di nominare anche più di un referente scolastico, laddove ritenuto utile e necessario.</w:t>
      </w:r>
    </w:p>
    <w:p w:rsidR="003E3258" w:rsidRDefault="0012173A">
      <w:pPr>
        <w:pStyle w:val="Corpodeltesto"/>
        <w:spacing w:before="122" w:line="276" w:lineRule="auto"/>
        <w:ind w:left="112" w:right="845"/>
        <w:jc w:val="both"/>
      </w:pPr>
      <w:r>
        <w:rPr>
          <w:color w:val="000009"/>
        </w:rPr>
        <w:t>Le presenti Linee di Orientamento, frutto 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ricerca,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riflessione, coordinamento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divers</w:t>
      </w:r>
      <w:r>
        <w:rPr>
          <w:color w:val="000009"/>
        </w:rPr>
        <w:t>i specialisti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dell’area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0-18, sono rivolte ai Dirigenti scolastici, agli insegnanti della scuola dell’infanzia, primaria, secondaria di primo e secondo grado di tutto il sistema nazionale d’istruzione, al personale ATA e ad altre professionalità presenti a</w:t>
      </w:r>
      <w:r>
        <w:rPr>
          <w:color w:val="000009"/>
        </w:rPr>
        <w:t>ll’interno del contesto scolastico, nel rispetto dell’autonomia scolastica.</w:t>
      </w:r>
    </w:p>
    <w:p w:rsidR="003E3258" w:rsidRDefault="0012173A">
      <w:pPr>
        <w:pStyle w:val="Corpodeltesto"/>
        <w:spacing w:line="276" w:lineRule="auto"/>
        <w:ind w:left="112" w:right="845"/>
        <w:jc w:val="both"/>
      </w:pPr>
      <w:r>
        <w:rPr>
          <w:color w:val="000009"/>
        </w:rPr>
        <w:t>Esse si conformano, dunque, all’aggiornato dettato normativo e intendono fornire alle istituzioni scolastiche indicazioni alle quali attenersi per realizzare interventi efficaci, p</w:t>
      </w:r>
      <w:r>
        <w:rPr>
          <w:color w:val="000009"/>
        </w:rPr>
        <w:t>er consentire a dirigenti, docenti e agli operatori scolastici di comprendere, ridurre e contrastare gli episodi di bullismo che colpiscono alunni e studenti, fornendo strumenti di comprovata evidenza scientifica.</w:t>
      </w:r>
    </w:p>
    <w:p w:rsidR="003E3258" w:rsidRDefault="0012173A">
      <w:pPr>
        <w:pStyle w:val="Corpodeltesto"/>
        <w:spacing w:before="1" w:line="276" w:lineRule="auto"/>
        <w:ind w:left="112" w:right="848"/>
        <w:jc w:val="both"/>
      </w:pPr>
      <w:r>
        <w:rPr>
          <w:color w:val="000009"/>
        </w:rPr>
        <w:t>Nella prospettiva di una più ampia diffusione, le Linee di Orientamento dovranno essere condivise all’interno di un patto sociale e formativo presentato e sottoscritto al momento dell’iscrizione, che dovrà corrispondere a un lavoro costante e continuo di p</w:t>
      </w:r>
      <w:r>
        <w:rPr>
          <w:color w:val="000009"/>
        </w:rPr>
        <w:t>revenzione e formazione tra gli educatori della scuola, le famiglie e i ragazzi.</w:t>
      </w:r>
    </w:p>
    <w:p w:rsidR="003E3258" w:rsidRDefault="0012173A">
      <w:pPr>
        <w:pStyle w:val="Corpodeltesto"/>
        <w:ind w:left="112" w:right="853"/>
        <w:jc w:val="both"/>
      </w:pPr>
      <w:r>
        <w:t>Un ulteriore strumento di regolamentazione può essere individuato nella stesura e articolazione di uno specifico Regolamento relativo alla pubblicazione delle foto e dei video</w:t>
      </w:r>
      <w:r>
        <w:t xml:space="preserve"> degli studenti afferenti alle attività didattiche ed </w:t>
      </w:r>
      <w:r>
        <w:rPr>
          <w:spacing w:val="-2"/>
        </w:rPr>
        <w:t>educative.</w:t>
      </w:r>
    </w:p>
    <w:p w:rsidR="003E3258" w:rsidRDefault="0012173A">
      <w:pPr>
        <w:pStyle w:val="Corpodeltesto"/>
        <w:spacing w:before="120" w:line="276" w:lineRule="auto"/>
        <w:ind w:left="112" w:right="844"/>
        <w:jc w:val="both"/>
      </w:pPr>
      <w:r>
        <w:rPr>
          <w:color w:val="000009"/>
        </w:rPr>
        <w:t>È prioritaria la tutela assoluta della potenziale vittima, in termini di attenzione agli indicatori, prevenzione delle situazioni di vittimizzazione (indicatori di segnale di sofferenza e/o a</w:t>
      </w:r>
      <w:r>
        <w:rPr>
          <w:color w:val="000009"/>
        </w:rPr>
        <w:t>ttacco dell’aggressore) e supporto e riservatezza assicurati alla vittima da parte della rete di adulti. Bisogna inoltre tutelare la salute psicofisica della vittima evitando di attuare forme di “vittimizzazione secondaria”. È doveroso ricordare che l’aggr</w:t>
      </w:r>
      <w:r>
        <w:rPr>
          <w:color w:val="000009"/>
        </w:rPr>
        <w:t xml:space="preserve">essore (bullo, cyberbullo) dovrà rispondere dell’azione compiuta sempre e comunque in termini di legge e nei modi che le istituzioni preposte e la scuola decideranno di attuare secondo i principi della corretta convivenza e relazione tra </w:t>
      </w:r>
      <w:r>
        <w:rPr>
          <w:color w:val="000009"/>
          <w:spacing w:val="-2"/>
        </w:rPr>
        <w:t>coetanei.</w:t>
      </w:r>
    </w:p>
    <w:p w:rsidR="003E3258" w:rsidRDefault="0012173A">
      <w:pPr>
        <w:pStyle w:val="Corpodeltesto"/>
        <w:spacing w:line="276" w:lineRule="auto"/>
        <w:ind w:left="112" w:right="843"/>
        <w:jc w:val="both"/>
      </w:pPr>
      <w:r>
        <w:rPr>
          <w:color w:val="000009"/>
        </w:rPr>
        <w:t>Le azion</w:t>
      </w:r>
      <w:r>
        <w:rPr>
          <w:color w:val="000009"/>
        </w:rPr>
        <w:t>i di formazione e prevenzione sono attuate dalla scuola in collaborazione con la comunità educante di riferimento in rete anche con professionisti esterni (tecnici, forze dell’ordine, magistratura, prefetture, società ordinistiche e scientifiche).</w:t>
      </w:r>
    </w:p>
    <w:p w:rsidR="003E3258" w:rsidRDefault="003E3258">
      <w:pPr>
        <w:spacing w:line="276" w:lineRule="auto"/>
        <w:jc w:val="both"/>
        <w:sectPr w:rsidR="003E3258">
          <w:headerReference w:type="default" r:id="rId9"/>
          <w:footerReference w:type="default" r:id="rId10"/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Corpodeltesto"/>
        <w:spacing w:line="276" w:lineRule="auto"/>
        <w:ind w:left="112" w:right="849"/>
        <w:jc w:val="both"/>
      </w:pPr>
      <w:r>
        <w:rPr>
          <w:color w:val="000009"/>
        </w:rPr>
        <w:t>Non si potrà, inoltre, prescindere dalla responsabilità e/o corresponsabilità di tutti i componenti del contesto scolastico, dei genitori e dei ragazzi (secondo la giurisprudenza vigente) e, nello specifico, di tutti gli interlocutori quali dirigenti, doce</w:t>
      </w:r>
      <w:r>
        <w:rPr>
          <w:color w:val="000009"/>
        </w:rPr>
        <w:t>nti e personale ATA, nonché di tutte le figure presenti nella quotidianità della scuola.</w:t>
      </w:r>
    </w:p>
    <w:p w:rsidR="003E3258" w:rsidRDefault="0012173A">
      <w:pPr>
        <w:pStyle w:val="Corpodeltesto"/>
        <w:spacing w:before="121" w:line="276" w:lineRule="auto"/>
        <w:ind w:left="112" w:right="859"/>
        <w:jc w:val="both"/>
      </w:pPr>
      <w:r>
        <w:rPr>
          <w:color w:val="000009"/>
        </w:rPr>
        <w:t>Al lavoro di prevenzione e intervento sono necessariamente associate anche attività di rilevazione e monitoraggio, per una costante valutazione della situazione inizia</w:t>
      </w:r>
      <w:r>
        <w:rPr>
          <w:color w:val="000009"/>
        </w:rPr>
        <w:t>le e degli esiti degli interventi attuati.</w:t>
      </w:r>
    </w:p>
    <w:p w:rsidR="003E3258" w:rsidRDefault="0012173A">
      <w:pPr>
        <w:pStyle w:val="Corpodeltesto"/>
        <w:spacing w:line="278" w:lineRule="auto"/>
        <w:ind w:left="112" w:right="845"/>
        <w:jc w:val="both"/>
      </w:pPr>
      <w:r>
        <w:rPr>
          <w:color w:val="000009"/>
        </w:rPr>
        <w:t>A tale scopo, il Ministero propone strumenti e attività di rilevazione e monitoraggio di agile applicazione, quali ad esempio la piattaforma ELISA e/o questionari anonimi d’istituto, su richiesta dei Dirigenti sco</w:t>
      </w:r>
      <w:r>
        <w:rPr>
          <w:color w:val="000009"/>
        </w:rPr>
        <w:t>lastici.</w:t>
      </w:r>
    </w:p>
    <w:p w:rsidR="003E3258" w:rsidRDefault="0012173A">
      <w:pPr>
        <w:pStyle w:val="Corpodeltesto"/>
        <w:spacing w:line="276" w:lineRule="auto"/>
        <w:ind w:left="112" w:right="851"/>
        <w:jc w:val="both"/>
      </w:pPr>
      <w:r>
        <w:rPr>
          <w:color w:val="000009"/>
        </w:rPr>
        <w:t>In connessione a tali attività, dovrà essere redatta, nel rispetto della vigente normativa sulla privacy, per ogni intervento, una relazione accurata sui casi verificatisi e sugli interventi posti in essere dall’istituzione scolastica.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76"/>
      </w:pPr>
    </w:p>
    <w:p w:rsidR="003E3258" w:rsidRDefault="0012173A">
      <w:pPr>
        <w:pStyle w:val="Heading1"/>
        <w:ind w:left="280" w:right="1018"/>
        <w:jc w:val="center"/>
      </w:pPr>
      <w:r>
        <w:rPr>
          <w:color w:val="000009"/>
        </w:rPr>
        <w:t>Perché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in</w:t>
      </w:r>
      <w:r>
        <w:rPr>
          <w:color w:val="000009"/>
        </w:rPr>
        <w:t>tervenire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sui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fenomeni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bullismo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cyberbullismo</w:t>
      </w:r>
    </w:p>
    <w:p w:rsidR="003E3258" w:rsidRDefault="003E3258">
      <w:pPr>
        <w:pStyle w:val="Corpodeltesto"/>
        <w:spacing w:before="70"/>
        <w:rPr>
          <w:b/>
        </w:rPr>
      </w:pPr>
    </w:p>
    <w:p w:rsidR="003E3258" w:rsidRDefault="0012173A">
      <w:pPr>
        <w:pStyle w:val="Corpodeltesto"/>
        <w:spacing w:line="276" w:lineRule="auto"/>
        <w:ind w:left="112" w:right="852"/>
        <w:jc w:val="both"/>
      </w:pPr>
      <w:r>
        <w:rPr>
          <w:color w:val="000009"/>
        </w:rPr>
        <w:t>Il bullismo è un fenomeno prevalentemente sociale, legato a gruppi e a culture di riferimento, ragion per cui affrontare il bullismo significa lavorare sui gruppi, sulle culture e sui contesti in cui i singoli casi hanno avuto origine;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ciò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implica operare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attuare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un'educazione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responsabilità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convivenza,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nella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cornice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buon clima di scuola.</w:t>
      </w:r>
    </w:p>
    <w:p w:rsidR="003E3258" w:rsidRDefault="0012173A">
      <w:pPr>
        <w:pStyle w:val="Corpodeltesto"/>
        <w:spacing w:before="1" w:line="276" w:lineRule="auto"/>
        <w:ind w:left="112" w:right="844"/>
        <w:jc w:val="both"/>
      </w:pPr>
      <w:r>
        <w:rPr>
          <w:color w:val="000009"/>
        </w:rPr>
        <w:t xml:space="preserve">Essere rispettati è un diritto, rispettare gli altri è un valore e un dovere che gli alunni e gli studenti dovrebbero acquisire nel corso della loro </w:t>
      </w:r>
      <w:r>
        <w:rPr>
          <w:color w:val="000009"/>
        </w:rPr>
        <w:t>esperienza scolastica. Per tale ragione, la scuola punta alla costruzione di un’etica civile e di convivenza grazie alla quale ogni ragazzo/ragazza conosca e comprenda il significato delle parole dignità, riconoscimento, rispetto, valorizzazione.</w:t>
      </w:r>
    </w:p>
    <w:p w:rsidR="003E3258" w:rsidRDefault="0012173A">
      <w:pPr>
        <w:pStyle w:val="Corpodeltesto"/>
        <w:spacing w:before="120" w:line="276" w:lineRule="auto"/>
        <w:ind w:left="112" w:right="850"/>
        <w:jc w:val="both"/>
      </w:pPr>
      <w:r>
        <w:rPr>
          <w:color w:val="000009"/>
        </w:rPr>
        <w:t>Per quest</w:t>
      </w:r>
      <w:r>
        <w:rPr>
          <w:color w:val="000009"/>
        </w:rPr>
        <w:t>o motivo, la prima azione di contrasto al bullismo e al cyberbullismo è la cura della relazione con l’Altro, estesa a ogni soggetto della comunità educante, accompagnata da una riflessione costante su ogni forma di discriminazione, attraverso la valorizzaz</w:t>
      </w:r>
      <w:r>
        <w:rPr>
          <w:color w:val="000009"/>
        </w:rPr>
        <w:t>ione delle differenze e il coinvolgimento in progetti e percorsi collettivi di ricerca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dialogo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territorio. 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tale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scopo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raccomanda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una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proficua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alleanza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educativa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scuola,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famiglia e altre agenzie educative extra scolastiche. Un ruolo det</w:t>
      </w:r>
      <w:r>
        <w:rPr>
          <w:color w:val="000009"/>
        </w:rPr>
        <w:t>erminante è riservato alla formazione dei docenti, degli alunni, dei genitori e dei collaboratori scolastici, quali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protagonisti, a diversi livelli, di un piano educativo di prevenzione del bullismo e di promozione del rispetto e della convivenza a scuola.</w:t>
      </w:r>
    </w:p>
    <w:p w:rsidR="003E3258" w:rsidRDefault="0012173A">
      <w:pPr>
        <w:pStyle w:val="Corpodeltesto"/>
        <w:spacing w:before="119" w:line="276" w:lineRule="auto"/>
        <w:ind w:left="112" w:right="852"/>
        <w:jc w:val="both"/>
      </w:pPr>
      <w:r>
        <w:rPr>
          <w:color w:val="000009"/>
        </w:rPr>
        <w:t>Infine, il bullismo e il cyberbullismo, quest’ultimo inteso come estensione del comportamento perpetrato attraverso la rete, sono fenomeni complessi che, nelle loro espressioni lievi, possono essere frutto di incomprensione sociale e di scarsa consapevolez</w:t>
      </w:r>
      <w:r>
        <w:rPr>
          <w:color w:val="000009"/>
        </w:rPr>
        <w:t>za del proprio comportamento da parte di bambini e ragazzi, ma che possono avere, come spesso accade, rilevanza penale.</w:t>
      </w:r>
    </w:p>
    <w:p w:rsidR="003E3258" w:rsidRDefault="0012173A">
      <w:pPr>
        <w:pStyle w:val="Corpodeltesto"/>
        <w:spacing w:before="1" w:line="278" w:lineRule="auto"/>
        <w:ind w:left="112" w:right="843"/>
        <w:jc w:val="both"/>
      </w:pPr>
      <w:r>
        <w:rPr>
          <w:color w:val="000009"/>
        </w:rPr>
        <w:t>Al fine di integrare la prospettiva educativa con quella riparativa e/o sanzionatoria, occorre mantenere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una visione che tenga conto di tale complessità.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76"/>
      </w:pPr>
    </w:p>
    <w:p w:rsidR="003E3258" w:rsidRDefault="0012173A">
      <w:pPr>
        <w:ind w:left="284" w:right="1018"/>
        <w:jc w:val="center"/>
        <w:rPr>
          <w:b/>
        </w:rPr>
      </w:pPr>
      <w:r>
        <w:rPr>
          <w:b/>
        </w:rPr>
        <w:t>Procedure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operative</w:t>
      </w:r>
    </w:p>
    <w:p w:rsidR="003E3258" w:rsidRDefault="003E3258">
      <w:pPr>
        <w:pStyle w:val="Corpodeltesto"/>
        <w:spacing w:before="72"/>
        <w:rPr>
          <w:b/>
        </w:rPr>
      </w:pPr>
    </w:p>
    <w:p w:rsidR="003E3258" w:rsidRDefault="0012173A">
      <w:pPr>
        <w:pStyle w:val="Corpodeltesto"/>
        <w:spacing w:line="276" w:lineRule="auto"/>
        <w:ind w:left="112" w:right="846"/>
        <w:jc w:val="both"/>
      </w:pPr>
      <w:r>
        <w:rPr>
          <w:color w:val="000009"/>
        </w:rPr>
        <w:t>La L. 71/2017 all’art. 5 prevede che, nell’ambito della promozione degli interventi finalizzati ad assicurare la qualità dei processi formativi e la collaborazione delle risorse cultur</w:t>
      </w:r>
      <w:r>
        <w:rPr>
          <w:color w:val="000009"/>
        </w:rPr>
        <w:t>ali, professionali e sociali del territorio, il Dirigente scolastico definisca le linee di indirizzo del Piano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Triennale dell’Offerta Formativa (PTOF) e del Patto di Corresponsabilità </w:t>
      </w:r>
      <w:r>
        <w:t xml:space="preserve">Educativa </w:t>
      </w:r>
      <w:r>
        <w:rPr>
          <w:color w:val="000009"/>
        </w:rPr>
        <w:t>(D.P.R. 235/07) affinché contemplino misure dedicate alla prev</w:t>
      </w:r>
      <w:r>
        <w:rPr>
          <w:color w:val="000009"/>
        </w:rPr>
        <w:t>enzione dei fenomeni di bullismo e cyberbullismo.</w:t>
      </w:r>
    </w:p>
    <w:p w:rsidR="003E3258" w:rsidRDefault="003E3258">
      <w:pPr>
        <w:spacing w:line="276" w:lineRule="auto"/>
        <w:jc w:val="both"/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Corpodeltesto"/>
        <w:spacing w:line="276" w:lineRule="auto"/>
        <w:ind w:left="112" w:right="852"/>
        <w:jc w:val="both"/>
      </w:pPr>
      <w:r>
        <w:t>Ogni</w:t>
      </w:r>
      <w:r>
        <w:rPr>
          <w:spacing w:val="-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presterà</w:t>
      </w:r>
      <w:r>
        <w:rPr>
          <w:spacing w:val="-2"/>
        </w:rPr>
        <w:t xml:space="preserve"> </w:t>
      </w:r>
      <w:r>
        <w:t>particolare</w:t>
      </w:r>
      <w:r>
        <w:rPr>
          <w:spacing w:val="-2"/>
        </w:rPr>
        <w:t xml:space="preserve"> </w:t>
      </w:r>
      <w:r>
        <w:t>attenzione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stesura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istituto</w:t>
      </w:r>
      <w:r>
        <w:rPr>
          <w:spacing w:val="-2"/>
        </w:rPr>
        <w:t xml:space="preserve"> </w:t>
      </w:r>
      <w:r>
        <w:t>specificando</w:t>
      </w:r>
      <w:r>
        <w:rPr>
          <w:spacing w:val="-2"/>
        </w:rPr>
        <w:t xml:space="preserve"> </w:t>
      </w:r>
      <w:r>
        <w:t>nello</w:t>
      </w:r>
      <w:r>
        <w:rPr>
          <w:spacing w:val="-5"/>
        </w:rPr>
        <w:t xml:space="preserve"> </w:t>
      </w:r>
      <w:r>
        <w:t>stesso possibili provvedimenti in un’ottica di giustizia riparativa, che p</w:t>
      </w:r>
      <w:r>
        <w:t>ossono essere adottati nei casi di specie.</w:t>
      </w:r>
    </w:p>
    <w:p w:rsidR="003E3258" w:rsidRDefault="0012173A">
      <w:pPr>
        <w:pStyle w:val="Corpodeltesto"/>
        <w:spacing w:before="1" w:line="276" w:lineRule="auto"/>
        <w:ind w:left="112" w:right="853"/>
        <w:jc w:val="both"/>
      </w:pPr>
      <w:r>
        <w:rPr>
          <w:color w:val="000009"/>
        </w:rPr>
        <w:t>Le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possibili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misure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disciplinari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devono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chiare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relative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sanzioni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adeguate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evidenziate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Regolamento di istituto. Inoltre è fondamentale specificare quali siano gli organi competenti a erogare sanzioni e il relativo procedimento (art. 4 dello Statuto delle studentesse e degli studenti).</w:t>
      </w:r>
    </w:p>
    <w:p w:rsidR="003E3258" w:rsidRDefault="0012173A">
      <w:pPr>
        <w:pStyle w:val="Corpodeltesto"/>
        <w:spacing w:line="276" w:lineRule="auto"/>
        <w:ind w:left="112" w:right="846"/>
        <w:jc w:val="both"/>
      </w:pPr>
      <w:r>
        <w:rPr>
          <w:color w:val="000009"/>
        </w:rPr>
        <w:t>Le sanzioni devono essere proporzionate alle infrazioni d</w:t>
      </w:r>
      <w:r>
        <w:rPr>
          <w:color w:val="000009"/>
        </w:rPr>
        <w:t>isciplinari e ispirate alla riparazione del danno e all’acquisizione di consapevolezza sul significato della propria condotta, poiché ogni misura disciplinare deve assolvere una funzione educativa.</w:t>
      </w:r>
    </w:p>
    <w:p w:rsidR="003E3258" w:rsidRDefault="0012173A">
      <w:pPr>
        <w:pStyle w:val="Corpodeltesto"/>
        <w:spacing w:before="120" w:line="276" w:lineRule="auto"/>
        <w:ind w:left="112" w:right="844"/>
        <w:jc w:val="both"/>
      </w:pPr>
      <w:r>
        <w:rPr>
          <w:color w:val="000009"/>
        </w:rPr>
        <w:t>D</w:t>
      </w:r>
      <w:r>
        <w:t>al momento che la formazione e l’educazione sono processi complessi e continui che richiedono la cooperazione non solo dello studente, ma anche della scuola, della famiglia e dell’intera comunità scolastica, è bene riservare particolare attenzione alle azi</w:t>
      </w:r>
      <w:r>
        <w:t>oni di prevenzione e contrasto dei fenomeni del bullismo e cyberbullismo anche all’interno del Patto di corresponsabilità educativa, che andrà elaborato e condiviso prima di essere sottoscritto</w:t>
      </w:r>
      <w:r>
        <w:rPr>
          <w:spacing w:val="40"/>
        </w:rPr>
        <w:t xml:space="preserve"> </w:t>
      </w:r>
      <w:r>
        <w:t>dalle famiglie</w:t>
      </w:r>
      <w:r>
        <w:rPr>
          <w:vertAlign w:val="superscript"/>
        </w:rPr>
        <w:t>1</w:t>
      </w:r>
      <w:r>
        <w:t>.</w:t>
      </w:r>
    </w:p>
    <w:p w:rsidR="003E3258" w:rsidRDefault="0012173A">
      <w:pPr>
        <w:pStyle w:val="Corpodeltesto"/>
        <w:spacing w:before="120" w:line="276" w:lineRule="auto"/>
        <w:ind w:left="112" w:right="849"/>
        <w:jc w:val="both"/>
      </w:pPr>
      <w:r>
        <w:rPr>
          <w:color w:val="000009"/>
        </w:rPr>
        <w:t>La legge n. 71 del 2017 prevede inoltre, in o</w:t>
      </w:r>
      <w:r>
        <w:rPr>
          <w:color w:val="000009"/>
        </w:rPr>
        <w:t>gni scuola, la figura di un docente referente, per gli episodi cyberbullismo e per ogni fenomeno di bullismo in generale.</w:t>
      </w:r>
    </w:p>
    <w:p w:rsidR="003E3258" w:rsidRDefault="0012173A">
      <w:pPr>
        <w:pStyle w:val="Corpodeltesto"/>
        <w:spacing w:before="1" w:line="276" w:lineRule="auto"/>
        <w:ind w:left="112" w:right="844"/>
        <w:jc w:val="both"/>
      </w:pPr>
      <w:r>
        <w:rPr>
          <w:color w:val="000009"/>
        </w:rPr>
        <w:t>In ogni scuola/plesso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è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utile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costituzione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 un Team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Antibullismo 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 un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Team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 l’Emergenza,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 un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gruppo di lavoro integrato</w:t>
      </w:r>
      <w:r>
        <w:rPr>
          <w:color w:val="000009"/>
        </w:rPr>
        <w:t>, costituito da docenti referenti, animatori digitali, dal Dirigente scolastico e da altro personale qualificato. Laddove non si disponga di uno psicologo scolastico o di uno psicologo dei servizi della salute è utile costituire il Team per l’Emergenza a l</w:t>
      </w:r>
      <w:r>
        <w:rPr>
          <w:color w:val="000009"/>
        </w:rPr>
        <w:t>ivello territoriale (comunale o provinciale) o di rete di scuole</w:t>
      </w:r>
      <w:r>
        <w:rPr>
          <w:color w:val="000009"/>
          <w:vertAlign w:val="superscript"/>
        </w:rPr>
        <w:t>2</w:t>
      </w:r>
      <w:r>
        <w:rPr>
          <w:color w:val="000009"/>
        </w:rPr>
        <w:t>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42"/>
      </w:pPr>
    </w:p>
    <w:p w:rsidR="003E3258" w:rsidRDefault="0012173A">
      <w:pPr>
        <w:pStyle w:val="Heading1"/>
        <w:ind w:left="284" w:right="1018"/>
        <w:jc w:val="center"/>
      </w:pPr>
      <w:r>
        <w:rPr>
          <w:color w:val="000009"/>
        </w:rPr>
        <w:t>Azioni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efficaci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Scuola</w:t>
      </w:r>
    </w:p>
    <w:p w:rsidR="003E3258" w:rsidRDefault="003E3258">
      <w:pPr>
        <w:pStyle w:val="Corpodeltesto"/>
        <w:spacing w:before="72"/>
        <w:rPr>
          <w:b/>
        </w:rPr>
      </w:pPr>
    </w:p>
    <w:p w:rsidR="003E3258" w:rsidRDefault="0012173A">
      <w:pPr>
        <w:pStyle w:val="Corpodeltesto"/>
        <w:spacing w:before="1" w:line="276" w:lineRule="auto"/>
        <w:ind w:left="112" w:right="845"/>
        <w:jc w:val="both"/>
      </w:pPr>
      <w:r>
        <w:rPr>
          <w:color w:val="000009"/>
        </w:rPr>
        <w:t>È auspicabile che, soprattutto nelle situazioni di contesto più a rischio, vengano effettuate in modo sistematico e continuativo azioni “prioritarie”, ovvero</w:t>
      </w:r>
      <w:r>
        <w:rPr>
          <w:color w:val="000009"/>
        </w:rPr>
        <w:t xml:space="preserve"> “consigliate”.</w:t>
      </w:r>
    </w:p>
    <w:p w:rsidR="003E3258" w:rsidRDefault="003E3258">
      <w:pPr>
        <w:pStyle w:val="Corpodeltesto"/>
        <w:spacing w:before="33"/>
      </w:pPr>
    </w:p>
    <w:p w:rsidR="003E3258" w:rsidRDefault="0012173A">
      <w:pPr>
        <w:pStyle w:val="Corpodeltesto"/>
        <w:ind w:left="112"/>
        <w:jc w:val="both"/>
      </w:pPr>
      <w:r>
        <w:rPr>
          <w:color w:val="000009"/>
        </w:rPr>
        <w:t>AZIONI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PRIORITARIE:</w:t>
      </w:r>
    </w:p>
    <w:p w:rsidR="003E3258" w:rsidRDefault="0012173A">
      <w:pPr>
        <w:pStyle w:val="Paragrafoelenco"/>
        <w:numPr>
          <w:ilvl w:val="0"/>
          <w:numId w:val="10"/>
        </w:numPr>
        <w:tabs>
          <w:tab w:val="left" w:pos="823"/>
          <w:tab w:val="left" w:pos="825"/>
        </w:tabs>
        <w:spacing w:before="201" w:line="276" w:lineRule="auto"/>
        <w:ind w:right="852"/>
        <w:jc w:val="both"/>
      </w:pPr>
      <w:r>
        <w:rPr>
          <w:color w:val="000009"/>
        </w:rPr>
        <w:t>Valutazione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degli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studenti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rischio,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osservazione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disagio,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rilevazione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 comportamenti dannosi per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la salute di ragazzi/e.</w:t>
      </w:r>
    </w:p>
    <w:p w:rsidR="003E3258" w:rsidRDefault="0012173A">
      <w:pPr>
        <w:pStyle w:val="Paragrafoelenco"/>
        <w:numPr>
          <w:ilvl w:val="0"/>
          <w:numId w:val="10"/>
        </w:numPr>
        <w:tabs>
          <w:tab w:val="left" w:pos="832"/>
        </w:tabs>
        <w:spacing w:before="1" w:line="276" w:lineRule="auto"/>
        <w:ind w:left="832" w:right="852" w:hanging="360"/>
        <w:jc w:val="both"/>
      </w:pPr>
      <w:r>
        <w:rPr>
          <w:color w:val="000009"/>
        </w:rPr>
        <w:t>Formazione del personale scolastico, prevedendo la partecipazione ai moduli formativi previsti dalla piattaforma ELISA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di almeno due docenti referenti per ogni scuola.</w:t>
      </w:r>
    </w:p>
    <w:p w:rsidR="003E3258" w:rsidRDefault="0012173A">
      <w:pPr>
        <w:pStyle w:val="Paragrafoelenco"/>
        <w:numPr>
          <w:ilvl w:val="0"/>
          <w:numId w:val="10"/>
        </w:numPr>
        <w:tabs>
          <w:tab w:val="left" w:pos="832"/>
        </w:tabs>
        <w:spacing w:line="276" w:lineRule="auto"/>
        <w:ind w:left="832" w:right="841" w:hanging="360"/>
        <w:jc w:val="both"/>
      </w:pPr>
      <w:r>
        <w:rPr>
          <w:color w:val="000009"/>
        </w:rPr>
        <w:t>Attività di formazione/informazione rivolte a docenti, studenti, famiglie e personale AT</w:t>
      </w:r>
      <w:r>
        <w:rPr>
          <w:color w:val="000009"/>
        </w:rPr>
        <w:t xml:space="preserve">A, sui temi dei regolamenti e delle procedure adottate dal referente per il bullismo e il cyberbullismo e dal Team Antibulllismo; nell’ambito dell’autonomia scolastica, si consiglia di </w:t>
      </w:r>
      <w:r>
        <w:t xml:space="preserve">comunicare </w:t>
      </w:r>
      <w:r>
        <w:rPr>
          <w:color w:val="000009"/>
        </w:rPr>
        <w:t>nella maniera più ampia all’interno della comunità educante,</w:t>
      </w:r>
      <w:r>
        <w:rPr>
          <w:color w:val="000009"/>
        </w:rPr>
        <w:t xml:space="preserve"> i nominativi del/dei referente/i scolastici per il contrasto dei fenomeni del bullismo e cyberbullismo o dell’eventuale Team per l’Emergenza.</w:t>
      </w:r>
    </w:p>
    <w:p w:rsidR="003E3258" w:rsidRDefault="003E3258">
      <w:pPr>
        <w:pStyle w:val="Corpodeltesto"/>
        <w:rPr>
          <w:sz w:val="20"/>
        </w:rPr>
      </w:pPr>
    </w:p>
    <w:p w:rsidR="003E3258" w:rsidRDefault="003E3258">
      <w:pPr>
        <w:pStyle w:val="Corpodeltesto"/>
        <w:spacing w:before="227"/>
        <w:rPr>
          <w:sz w:val="20"/>
        </w:rPr>
      </w:pPr>
      <w:r w:rsidRPr="003E3258">
        <w:pict>
          <v:rect id="docshape5" o:spid="_x0000_s2079" style="position:absolute;margin-left:42.6pt;margin-top:24.1pt;width:144.05pt;height:.6pt;z-index:-15728640;mso-wrap-distance-left:0;mso-wrap-distance-right:0;mso-position-horizontal-relative:page" fillcolor="#000009" stroked="f">
            <w10:wrap type="topAndBottom" anchorx="page"/>
          </v:rect>
        </w:pict>
      </w:r>
    </w:p>
    <w:p w:rsidR="003E3258" w:rsidRDefault="0012173A">
      <w:pPr>
        <w:spacing w:before="10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Menesini</w:t>
      </w:r>
      <w:r>
        <w:rPr>
          <w:spacing w:val="-7"/>
          <w:sz w:val="20"/>
        </w:rPr>
        <w:t xml:space="preserve"> </w:t>
      </w:r>
      <w:r>
        <w:rPr>
          <w:sz w:val="20"/>
        </w:rPr>
        <w:t>E.,</w:t>
      </w:r>
      <w:r>
        <w:rPr>
          <w:spacing w:val="-6"/>
          <w:sz w:val="20"/>
        </w:rPr>
        <w:t xml:space="preserve"> </w:t>
      </w:r>
      <w:r>
        <w:rPr>
          <w:sz w:val="20"/>
        </w:rPr>
        <w:t>Nocentini</w:t>
      </w:r>
      <w:r>
        <w:rPr>
          <w:spacing w:val="-4"/>
          <w:sz w:val="20"/>
        </w:rPr>
        <w:t xml:space="preserve"> </w:t>
      </w:r>
      <w:r>
        <w:rPr>
          <w:sz w:val="20"/>
        </w:rPr>
        <w:t>A.,</w:t>
      </w:r>
      <w:r>
        <w:rPr>
          <w:spacing w:val="-6"/>
          <w:sz w:val="20"/>
        </w:rPr>
        <w:t xml:space="preserve"> </w:t>
      </w:r>
      <w:r>
        <w:rPr>
          <w:sz w:val="20"/>
        </w:rPr>
        <w:t>Palladino</w:t>
      </w:r>
      <w:r>
        <w:rPr>
          <w:spacing w:val="-5"/>
          <w:sz w:val="20"/>
        </w:rPr>
        <w:t xml:space="preserve"> </w:t>
      </w:r>
      <w:r>
        <w:rPr>
          <w:sz w:val="20"/>
        </w:rPr>
        <w:t>B.E.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(2017), </w:t>
      </w:r>
      <w:r>
        <w:rPr>
          <w:rFonts w:ascii="Calibri"/>
          <w:i/>
          <w:sz w:val="20"/>
        </w:rPr>
        <w:t>Prevenire</w:t>
      </w:r>
      <w:r>
        <w:rPr>
          <w:rFonts w:ascii="Calibri"/>
          <w:i/>
          <w:spacing w:val="-6"/>
          <w:sz w:val="20"/>
        </w:rPr>
        <w:t xml:space="preserve"> </w:t>
      </w:r>
      <w:r>
        <w:rPr>
          <w:rFonts w:ascii="Calibri"/>
          <w:i/>
          <w:sz w:val="20"/>
        </w:rPr>
        <w:t>e</w:t>
      </w:r>
      <w:r>
        <w:rPr>
          <w:rFonts w:ascii="Calibri"/>
          <w:i/>
          <w:spacing w:val="-4"/>
          <w:sz w:val="20"/>
        </w:rPr>
        <w:t xml:space="preserve"> </w:t>
      </w:r>
      <w:r>
        <w:rPr>
          <w:rFonts w:ascii="Calibri"/>
          <w:i/>
          <w:sz w:val="20"/>
        </w:rPr>
        <w:t>contrastare</w:t>
      </w:r>
      <w:r>
        <w:rPr>
          <w:rFonts w:ascii="Calibri"/>
          <w:i/>
          <w:spacing w:val="-5"/>
          <w:sz w:val="20"/>
        </w:rPr>
        <w:t xml:space="preserve"> </w:t>
      </w:r>
      <w:r>
        <w:rPr>
          <w:rFonts w:ascii="Calibri"/>
          <w:i/>
          <w:sz w:val="20"/>
        </w:rPr>
        <w:t>il</w:t>
      </w:r>
      <w:r>
        <w:rPr>
          <w:rFonts w:ascii="Calibri"/>
          <w:i/>
          <w:spacing w:val="-6"/>
          <w:sz w:val="20"/>
        </w:rPr>
        <w:t xml:space="preserve"> </w:t>
      </w:r>
      <w:r>
        <w:rPr>
          <w:rFonts w:ascii="Calibri"/>
          <w:i/>
          <w:sz w:val="20"/>
        </w:rPr>
        <w:t>bullismo</w:t>
      </w:r>
      <w:r>
        <w:rPr>
          <w:rFonts w:ascii="Calibri"/>
          <w:i/>
          <w:spacing w:val="-5"/>
          <w:sz w:val="20"/>
        </w:rPr>
        <w:t xml:space="preserve"> </w:t>
      </w:r>
      <w:r>
        <w:rPr>
          <w:rFonts w:ascii="Calibri"/>
          <w:i/>
          <w:sz w:val="20"/>
        </w:rPr>
        <w:t>e</w:t>
      </w:r>
      <w:r>
        <w:rPr>
          <w:rFonts w:ascii="Calibri"/>
          <w:i/>
          <w:spacing w:val="-5"/>
          <w:sz w:val="20"/>
        </w:rPr>
        <w:t xml:space="preserve"> </w:t>
      </w:r>
      <w:r>
        <w:rPr>
          <w:rFonts w:ascii="Calibri"/>
          <w:i/>
          <w:sz w:val="20"/>
        </w:rPr>
        <w:t>il</w:t>
      </w:r>
      <w:r>
        <w:rPr>
          <w:rFonts w:ascii="Calibri"/>
          <w:i/>
          <w:spacing w:val="-5"/>
          <w:sz w:val="20"/>
        </w:rPr>
        <w:t xml:space="preserve"> </w:t>
      </w:r>
      <w:r>
        <w:rPr>
          <w:rFonts w:ascii="Calibri"/>
          <w:i/>
          <w:sz w:val="20"/>
        </w:rPr>
        <w:t>cyberbullismo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Bologna: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Mulino.</w:t>
      </w:r>
    </w:p>
    <w:p w:rsidR="003E3258" w:rsidRDefault="0012173A">
      <w:pPr>
        <w:spacing w:line="249" w:lineRule="auto"/>
        <w:ind w:left="112" w:right="843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Craig W., Pepler D. &amp; Blais J. (2007) </w:t>
      </w:r>
      <w:r>
        <w:rPr>
          <w:rFonts w:ascii="Calibri" w:hAnsi="Calibri"/>
          <w:i/>
          <w:sz w:val="20"/>
        </w:rPr>
        <w:t>Responding to bullying: What works?</w:t>
      </w:r>
      <w:r>
        <w:rPr>
          <w:sz w:val="20"/>
        </w:rPr>
        <w:t xml:space="preserve">, School Psychology International, 28, 465–477: doi:10.1177/014303 4307084136; Garandeau C.F., Poskiparta E., &amp; Salmivalli C. (2014), </w:t>
      </w:r>
      <w:r>
        <w:rPr>
          <w:i/>
          <w:sz w:val="20"/>
        </w:rPr>
        <w:t>Tackling acute cases of bul</w:t>
      </w:r>
      <w:r>
        <w:rPr>
          <w:i/>
          <w:sz w:val="20"/>
        </w:rPr>
        <w:t>lying in the KiVa anti-bullying program: A comparison of two approaches</w:t>
      </w:r>
      <w:r>
        <w:rPr>
          <w:sz w:val="20"/>
        </w:rPr>
        <w:t>, Journal of Abnormal Child Psychology 42(6):981-991: DOI: 10.1007/s10802-014-9861-1.</w:t>
      </w:r>
    </w:p>
    <w:p w:rsidR="003E3258" w:rsidRDefault="003E3258">
      <w:pPr>
        <w:spacing w:line="249" w:lineRule="auto"/>
        <w:jc w:val="both"/>
        <w:rPr>
          <w:sz w:val="20"/>
        </w:rPr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Paragrafoelenco"/>
        <w:numPr>
          <w:ilvl w:val="0"/>
          <w:numId w:val="10"/>
        </w:numPr>
        <w:tabs>
          <w:tab w:val="left" w:pos="832"/>
        </w:tabs>
        <w:spacing w:line="276" w:lineRule="auto"/>
        <w:ind w:left="832" w:right="848" w:hanging="360"/>
        <w:jc w:val="both"/>
      </w:pPr>
      <w:r>
        <w:rPr>
          <w:color w:val="000009"/>
        </w:rPr>
        <w:t xml:space="preserve">Promozione, da parte del personale docente, di un ruolo attivo degli studenti, </w:t>
      </w:r>
      <w:r>
        <w:rPr>
          <w:color w:val="000009"/>
        </w:rPr>
        <w:t xml:space="preserve">nonché di ex studenti che abbiano già operato all’interno dell’istituto scolastico in attività di </w:t>
      </w:r>
      <w:r>
        <w:rPr>
          <w:i/>
          <w:color w:val="000009"/>
        </w:rPr>
        <w:t>peer education</w:t>
      </w:r>
      <w:r>
        <w:rPr>
          <w:color w:val="000009"/>
        </w:rPr>
        <w:t>, nella prevenzione e nel contrasto al bullismo e al cyberbullismo.</w:t>
      </w:r>
    </w:p>
    <w:p w:rsidR="003E3258" w:rsidRDefault="003E3258">
      <w:pPr>
        <w:pStyle w:val="Corpodeltesto"/>
        <w:spacing w:before="38"/>
      </w:pPr>
    </w:p>
    <w:p w:rsidR="003E3258" w:rsidRDefault="0012173A">
      <w:pPr>
        <w:pStyle w:val="Corpodeltesto"/>
        <w:ind w:left="112"/>
        <w:jc w:val="both"/>
      </w:pPr>
      <w:r>
        <w:rPr>
          <w:color w:val="000009"/>
        </w:rPr>
        <w:t>AZIONI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CONSIGLIATE:</w:t>
      </w:r>
    </w:p>
    <w:p w:rsidR="003E3258" w:rsidRDefault="003E3258">
      <w:pPr>
        <w:pStyle w:val="Corpodeltesto"/>
        <w:spacing w:before="156"/>
      </w:pPr>
    </w:p>
    <w:p w:rsidR="003E3258" w:rsidRDefault="0012173A">
      <w:pPr>
        <w:pStyle w:val="Paragrafoelenco"/>
        <w:numPr>
          <w:ilvl w:val="0"/>
          <w:numId w:val="9"/>
        </w:numPr>
        <w:tabs>
          <w:tab w:val="left" w:pos="823"/>
          <w:tab w:val="left" w:pos="825"/>
        </w:tabs>
        <w:spacing w:line="276" w:lineRule="auto"/>
        <w:ind w:right="843"/>
        <w:jc w:val="both"/>
      </w:pPr>
      <w:r>
        <w:rPr>
          <w:color w:val="000009"/>
        </w:rPr>
        <w:t>Rilevazione dei fenomeni di bullismo e cyberbullismo attraverso questionari e/o osservazioni sulla base della documentazione disponibile sulla piattaforma ELISA;</w:t>
      </w:r>
    </w:p>
    <w:p w:rsidR="003E3258" w:rsidRDefault="0012173A">
      <w:pPr>
        <w:pStyle w:val="Paragrafoelenco"/>
        <w:numPr>
          <w:ilvl w:val="0"/>
          <w:numId w:val="9"/>
        </w:numPr>
        <w:tabs>
          <w:tab w:val="left" w:pos="824"/>
        </w:tabs>
        <w:spacing w:before="79"/>
        <w:ind w:left="824" w:hanging="354"/>
        <w:jc w:val="both"/>
      </w:pPr>
      <w:r>
        <w:rPr>
          <w:color w:val="000009"/>
        </w:rPr>
        <w:t>Attivazione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sistema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segnalazione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nella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scuola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(si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vd.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“Corso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4”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piattaforma</w:t>
      </w:r>
      <w:r>
        <w:rPr>
          <w:color w:val="000009"/>
          <w:spacing w:val="-2"/>
        </w:rPr>
        <w:t xml:space="preserve"> ELISA);</w:t>
      </w:r>
    </w:p>
    <w:p w:rsidR="003E3258" w:rsidRDefault="0012173A">
      <w:pPr>
        <w:pStyle w:val="Paragrafoelenco"/>
        <w:numPr>
          <w:ilvl w:val="0"/>
          <w:numId w:val="9"/>
        </w:numPr>
        <w:tabs>
          <w:tab w:val="left" w:pos="823"/>
          <w:tab w:val="left" w:pos="825"/>
        </w:tabs>
        <w:spacing w:before="119" w:line="276" w:lineRule="auto"/>
        <w:ind w:right="853"/>
        <w:jc w:val="both"/>
      </w:pPr>
      <w:r>
        <w:rPr>
          <w:color w:val="000009"/>
        </w:rPr>
        <w:t>Promozione e attivazione di uno sportello psicologico e di un centro di ascolto gestito da personale specializzato (psicologi presenti nell’istituto o nei servizi del territorio) anche in collaborazione con i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servizi pubblici territoriali; ove non</w:t>
      </w:r>
      <w:r>
        <w:rPr>
          <w:color w:val="000009"/>
        </w:rPr>
        <w:t xml:space="preserve"> sia possibile attuare tali condizioni, si potrebbe favorire l’istituzione di un servizio condiviso da reti di scuole.</w:t>
      </w:r>
    </w:p>
    <w:p w:rsidR="003E3258" w:rsidRDefault="0012173A">
      <w:pPr>
        <w:pStyle w:val="Paragrafoelenco"/>
        <w:numPr>
          <w:ilvl w:val="0"/>
          <w:numId w:val="9"/>
        </w:numPr>
        <w:tabs>
          <w:tab w:val="left" w:pos="824"/>
        </w:tabs>
        <w:spacing w:before="80"/>
        <w:ind w:left="824" w:hanging="354"/>
        <w:jc w:val="both"/>
      </w:pPr>
      <w:r>
        <w:rPr>
          <w:color w:val="000009"/>
        </w:rPr>
        <w:t>Costituire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reti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scopo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fine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promuovere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corsi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formazione</w:t>
      </w:r>
      <w:r>
        <w:rPr>
          <w:color w:val="000009"/>
          <w:spacing w:val="-2"/>
        </w:rPr>
        <w:t xml:space="preserve"> mirati.</w:t>
      </w:r>
    </w:p>
    <w:p w:rsidR="003E3258" w:rsidRDefault="0012173A">
      <w:pPr>
        <w:pStyle w:val="Paragrafoelenco"/>
        <w:numPr>
          <w:ilvl w:val="0"/>
          <w:numId w:val="9"/>
        </w:numPr>
        <w:tabs>
          <w:tab w:val="left" w:pos="823"/>
          <w:tab w:val="left" w:pos="825"/>
        </w:tabs>
        <w:spacing w:before="119" w:line="276" w:lineRule="auto"/>
        <w:ind w:right="843"/>
        <w:jc w:val="both"/>
      </w:pPr>
      <w:r>
        <w:rPr>
          <w:color w:val="000009"/>
        </w:rPr>
        <w:t>Costituire gruppi di lavoro che includano il/i referente/i per</w:t>
      </w:r>
      <w:r>
        <w:rPr>
          <w:color w:val="000009"/>
        </w:rPr>
        <w:t xml:space="preserve"> la prevenzione del bullismo e del cyberbullismo, l’animatore digitale e altri docenti impegnati nelle attività di promozione dell’educazione civica. I gruppi di lavoro potrebbero coordinare attività di formazione, collaborare alla redazione del documento </w:t>
      </w:r>
      <w:r>
        <w:rPr>
          <w:color w:val="000009"/>
        </w:rPr>
        <w:t xml:space="preserve">di </w:t>
      </w:r>
      <w:r>
        <w:rPr>
          <w:i/>
          <w:color w:val="000009"/>
        </w:rPr>
        <w:t xml:space="preserve">ePolicy </w:t>
      </w:r>
      <w:r>
        <w:rPr>
          <w:color w:val="000009"/>
        </w:rPr>
        <w:t>d’istituto, tenendo conto dell’eventuale sviluppo di un curricolo digitale, monitorare il rispetto del Regolamento sulla comunicazione e sulla pubblicazione di foto e video da parte della scuola. Infatti, l’“educazione civica” e l’“educazione di</w:t>
      </w:r>
      <w:r>
        <w:rPr>
          <w:color w:val="000009"/>
        </w:rPr>
        <w:t>gitale” andrebbero sviluppate di pari passo, partendo dalle caratteristiche dei singoli contesti scolastici e puntando al raggiungimento delle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competenze civiche, favorendo processi di responsabilizzazione, conoscenza dei rischi e miglioramento delle relaz</w:t>
      </w:r>
      <w:r>
        <w:rPr>
          <w:color w:val="000009"/>
        </w:rPr>
        <w:t xml:space="preserve">ioni con gli </w:t>
      </w:r>
      <w:r>
        <w:rPr>
          <w:color w:val="000009"/>
          <w:spacing w:val="-2"/>
        </w:rPr>
        <w:t>altri.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200"/>
      </w:pPr>
    </w:p>
    <w:p w:rsidR="003E3258" w:rsidRDefault="0012173A">
      <w:pPr>
        <w:pStyle w:val="Heading1"/>
        <w:ind w:left="282" w:right="1018"/>
        <w:jc w:val="center"/>
      </w:pPr>
      <w:r>
        <w:rPr>
          <w:color w:val="000009"/>
        </w:rPr>
        <w:t>Interventi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molteplici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livelli</w:t>
      </w: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spacing w:before="59"/>
        <w:rPr>
          <w:b/>
        </w:rPr>
      </w:pPr>
    </w:p>
    <w:p w:rsidR="003E3258" w:rsidRDefault="0012173A">
      <w:pPr>
        <w:pStyle w:val="Corpodeltesto"/>
        <w:spacing w:line="276" w:lineRule="auto"/>
        <w:ind w:left="112" w:right="846"/>
        <w:jc w:val="both"/>
      </w:pPr>
      <w:r>
        <w:rPr>
          <w:color w:val="000009"/>
        </w:rPr>
        <w:t>Sono definite</w:t>
      </w:r>
      <w:r>
        <w:rPr>
          <w:color w:val="000009"/>
          <w:spacing w:val="40"/>
        </w:rPr>
        <w:t xml:space="preserve"> </w:t>
      </w:r>
      <w:r>
        <w:rPr>
          <w:i/>
          <w:color w:val="000009"/>
        </w:rPr>
        <w:t xml:space="preserve">azioni di prevenzione </w:t>
      </w:r>
      <w:r>
        <w:rPr>
          <w:color w:val="000009"/>
        </w:rPr>
        <w:t>le azioni volte a promuovere e a preservare lo stato di salute e ad evitare l’insorgenza di patologie e disagi. Secondo l’OMS, la prevenzione si articola su tre livelli:</w:t>
      </w:r>
    </w:p>
    <w:p w:rsidR="003E3258" w:rsidRDefault="0012173A">
      <w:pPr>
        <w:pStyle w:val="Paragrafoelenco"/>
        <w:numPr>
          <w:ilvl w:val="0"/>
          <w:numId w:val="8"/>
        </w:numPr>
        <w:tabs>
          <w:tab w:val="left" w:pos="830"/>
          <w:tab w:val="left" w:pos="832"/>
        </w:tabs>
        <w:spacing w:before="119" w:line="276" w:lineRule="auto"/>
        <w:ind w:right="845"/>
        <w:jc w:val="both"/>
      </w:pPr>
      <w:r>
        <w:rPr>
          <w:i/>
          <w:color w:val="000009"/>
        </w:rPr>
        <w:t>Prevenzione primaria o universale</w:t>
      </w:r>
      <w:r>
        <w:rPr>
          <w:color w:val="000009"/>
        </w:rPr>
        <w:t xml:space="preserve">, le cui azioni si rivolgono a tutta la popolazione. </w:t>
      </w:r>
      <w:r>
        <w:rPr>
          <w:color w:val="000009"/>
        </w:rPr>
        <w:t xml:space="preserve">Nel caso del bullismo, esse promuovono un </w:t>
      </w:r>
      <w:r>
        <w:rPr>
          <w:i/>
          <w:color w:val="000009"/>
        </w:rPr>
        <w:t xml:space="preserve">clima </w:t>
      </w:r>
      <w:r>
        <w:rPr>
          <w:color w:val="000009"/>
        </w:rPr>
        <w:t>positivo improntato al rispetto reciproco 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un </w:t>
      </w:r>
      <w:r>
        <w:rPr>
          <w:i/>
          <w:color w:val="000009"/>
        </w:rPr>
        <w:t xml:space="preserve">senso di comunità </w:t>
      </w:r>
      <w:r>
        <w:rPr>
          <w:color w:val="000009"/>
        </w:rPr>
        <w:t>e convivenza nell’ambito della scuola.</w:t>
      </w:r>
    </w:p>
    <w:p w:rsidR="003E3258" w:rsidRDefault="0012173A">
      <w:pPr>
        <w:pStyle w:val="Paragrafoelenco"/>
        <w:numPr>
          <w:ilvl w:val="0"/>
          <w:numId w:val="8"/>
        </w:numPr>
        <w:tabs>
          <w:tab w:val="left" w:pos="830"/>
          <w:tab w:val="left" w:pos="832"/>
        </w:tabs>
        <w:spacing w:before="2" w:line="276" w:lineRule="auto"/>
        <w:ind w:right="844"/>
        <w:jc w:val="both"/>
      </w:pPr>
      <w:r>
        <w:rPr>
          <w:i/>
          <w:color w:val="000009"/>
        </w:rPr>
        <w:t>Prevenzione secondaria o selettiva</w:t>
      </w:r>
      <w:r>
        <w:rPr>
          <w:color w:val="000009"/>
        </w:rPr>
        <w:t>, le cui azioni si rivolgono in modo più strutturato e sono focalizzat</w:t>
      </w:r>
      <w:r>
        <w:rPr>
          <w:color w:val="000009"/>
        </w:rPr>
        <w:t xml:space="preserve">e su un gruppo a rischio, per condizioni di disagio o perché presenta già una prima manifestazione del </w:t>
      </w:r>
      <w:r>
        <w:rPr>
          <w:color w:val="000009"/>
          <w:spacing w:val="-2"/>
        </w:rPr>
        <w:t>fenomeno.</w:t>
      </w:r>
    </w:p>
    <w:p w:rsidR="003E3258" w:rsidRDefault="0012173A">
      <w:pPr>
        <w:pStyle w:val="Paragrafoelenco"/>
        <w:numPr>
          <w:ilvl w:val="0"/>
          <w:numId w:val="8"/>
        </w:numPr>
        <w:tabs>
          <w:tab w:val="left" w:pos="830"/>
          <w:tab w:val="left" w:pos="832"/>
        </w:tabs>
        <w:spacing w:before="1" w:line="276" w:lineRule="auto"/>
        <w:ind w:right="845"/>
        <w:jc w:val="both"/>
      </w:pPr>
      <w:r>
        <w:rPr>
          <w:i/>
          <w:color w:val="000009"/>
        </w:rPr>
        <w:t>Prevenzione terziaria o indicata</w:t>
      </w:r>
      <w:r>
        <w:rPr>
          <w:color w:val="000009"/>
        </w:rPr>
        <w:t>, le cui azioni si rivolgono a fasce della popolazione in cui il problema è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già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stato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avanzato.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</w:t>
      </w:r>
      <w:r>
        <w:rPr>
          <w:color w:val="000009"/>
        </w:rPr>
        <w:t>el caso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 bullismo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prevenzione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terziaria/indicata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si attua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situazioni di emergenza attraverso azioni specifiche rivolte ai singoli individui e/o alla classe coinvolta negli episodi di bullismo. Gli episodi conclamati sono anche definiti “acuti”.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Le</w:t>
      </w:r>
      <w:r>
        <w:rPr>
          <w:color w:val="000009"/>
        </w:rPr>
        <w:t xml:space="preserve"> azioni di prevenzione terziaria/indicata vengono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poste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unità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operative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adeguatamente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formate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dalla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scuola,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Team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Antibullismo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i</w:t>
      </w:r>
    </w:p>
    <w:p w:rsidR="003E3258" w:rsidRDefault="003E3258">
      <w:pPr>
        <w:spacing w:line="276" w:lineRule="auto"/>
        <w:jc w:val="both"/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Corpodeltesto"/>
        <w:spacing w:line="273" w:lineRule="auto"/>
        <w:ind w:left="832" w:right="817"/>
      </w:pPr>
      <w:r>
        <w:rPr>
          <w:color w:val="000009"/>
        </w:rPr>
        <w:t>Team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l’Emergenza,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includono,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ove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possibile,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figure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professionali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esperte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(psicologi, pedagogisti, personale dell’ambito socio-sanitario).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75"/>
      </w:pPr>
    </w:p>
    <w:p w:rsidR="003E3258" w:rsidRDefault="0012173A">
      <w:pPr>
        <w:pStyle w:val="Heading1"/>
        <w:ind w:left="283" w:right="1018"/>
        <w:jc w:val="center"/>
      </w:pPr>
      <w:r>
        <w:rPr>
          <w:color w:val="000009"/>
        </w:rPr>
        <w:t>Esempi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attività</w:t>
      </w: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spacing w:before="57"/>
        <w:rPr>
          <w:b/>
        </w:rPr>
      </w:pPr>
    </w:p>
    <w:p w:rsidR="003E3258" w:rsidRDefault="0012173A">
      <w:pPr>
        <w:ind w:left="112"/>
        <w:rPr>
          <w:i/>
        </w:rPr>
      </w:pPr>
      <w:r>
        <w:rPr>
          <w:i/>
          <w:color w:val="000009"/>
          <w:u w:val="single" w:color="000009"/>
        </w:rPr>
        <w:t>Prevenzione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primaria</w:t>
      </w:r>
      <w:r>
        <w:rPr>
          <w:i/>
          <w:color w:val="000009"/>
          <w:spacing w:val="-3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o</w:t>
      </w:r>
      <w:r>
        <w:rPr>
          <w:i/>
          <w:color w:val="000009"/>
          <w:spacing w:val="-3"/>
          <w:u w:val="single" w:color="000009"/>
        </w:rPr>
        <w:t xml:space="preserve"> </w:t>
      </w:r>
      <w:r>
        <w:rPr>
          <w:i/>
          <w:color w:val="000009"/>
          <w:spacing w:val="-2"/>
          <w:u w:val="single" w:color="000009"/>
        </w:rPr>
        <w:t>universale</w:t>
      </w:r>
    </w:p>
    <w:p w:rsidR="003E3258" w:rsidRDefault="003E3258">
      <w:pPr>
        <w:pStyle w:val="Corpodeltesto"/>
        <w:spacing w:before="78"/>
        <w:rPr>
          <w:i/>
        </w:rPr>
      </w:pPr>
    </w:p>
    <w:p w:rsidR="003E3258" w:rsidRDefault="0012173A">
      <w:pPr>
        <w:pStyle w:val="Corpodeltesto"/>
        <w:spacing w:line="276" w:lineRule="auto"/>
        <w:ind w:left="112" w:right="845"/>
        <w:jc w:val="both"/>
      </w:pPr>
      <w:r>
        <w:rPr>
          <w:color w:val="000009"/>
        </w:rPr>
        <w:t>La principale finalità è promuovere la consapevolezza e la responsabilizzazione tra gli studenti, nella scuola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 nelle famiglie, motivo per cui le iniziative sono indirizzate a:</w:t>
      </w:r>
    </w:p>
    <w:p w:rsidR="003E3258" w:rsidRDefault="0012173A">
      <w:pPr>
        <w:pStyle w:val="Paragrafoelenco"/>
        <w:numPr>
          <w:ilvl w:val="0"/>
          <w:numId w:val="7"/>
        </w:numPr>
        <w:tabs>
          <w:tab w:val="left" w:pos="818"/>
          <w:tab w:val="left" w:pos="820"/>
        </w:tabs>
        <w:spacing w:before="78" w:line="278" w:lineRule="auto"/>
        <w:ind w:right="854"/>
        <w:jc w:val="both"/>
      </w:pPr>
      <w:r>
        <w:t>accrescere la diffusa consapevolezza del fenomeno del bullismo e delle prepotenze a scuola attraverso attività curriculari incentrate sul tema (letture, film video, articoli, etc.);</w:t>
      </w:r>
    </w:p>
    <w:p w:rsidR="003E3258" w:rsidRDefault="0012173A">
      <w:pPr>
        <w:pStyle w:val="Paragrafoelenco"/>
        <w:numPr>
          <w:ilvl w:val="0"/>
          <w:numId w:val="7"/>
        </w:numPr>
        <w:tabs>
          <w:tab w:val="left" w:pos="818"/>
          <w:tab w:val="left" w:pos="820"/>
        </w:tabs>
        <w:spacing w:before="76" w:line="278" w:lineRule="auto"/>
        <w:ind w:right="851"/>
        <w:jc w:val="both"/>
      </w:pPr>
      <w:r>
        <w:t>respons</w:t>
      </w:r>
      <w:r>
        <w:t>abilizzare il gruppo classe attraverso la promozione della consapevolezza emotiva e dell’empatia verso la vittima, nonché attraverso lo sviluppo di regole e di “politiche scolastiche”;</w:t>
      </w:r>
    </w:p>
    <w:p w:rsidR="003E3258" w:rsidRDefault="0012173A">
      <w:pPr>
        <w:pStyle w:val="Paragrafoelenco"/>
        <w:numPr>
          <w:ilvl w:val="0"/>
          <w:numId w:val="7"/>
        </w:numPr>
        <w:tabs>
          <w:tab w:val="left" w:pos="818"/>
          <w:tab w:val="left" w:pos="820"/>
        </w:tabs>
        <w:spacing w:before="75" w:line="276" w:lineRule="auto"/>
        <w:ind w:right="845"/>
        <w:jc w:val="both"/>
      </w:pPr>
      <w:r>
        <w:t>impegnare i ragazzi in iniziative collettive di sensibilizzazione e ind</w:t>
      </w:r>
      <w:r>
        <w:t xml:space="preserve">ividuazione di strategie appropriate per la prevenzione dei fenomeni di bullismo e cyberbullismo, come, ad esempio, </w:t>
      </w:r>
      <w:r>
        <w:rPr>
          <w:b/>
        </w:rPr>
        <w:t xml:space="preserve">Hackathon </w:t>
      </w:r>
      <w:r>
        <w:t>(a diversi livelli, d’istituto, di rete, provinciali, regionali) che hanno la capacità di mobilitare le migliori energie dei ragaz</w:t>
      </w:r>
      <w:r>
        <w:t>zi, facendo loro vivere esperienze positive di socializzazione, con la contestuale valorizzazione delle competenze di cittadinanza e della loro creatività;</w:t>
      </w:r>
    </w:p>
    <w:p w:rsidR="003E3258" w:rsidRDefault="0012173A">
      <w:pPr>
        <w:pStyle w:val="Paragrafoelenco"/>
        <w:numPr>
          <w:ilvl w:val="0"/>
          <w:numId w:val="7"/>
        </w:numPr>
        <w:tabs>
          <w:tab w:val="left" w:pos="818"/>
          <w:tab w:val="left" w:pos="820"/>
        </w:tabs>
        <w:spacing w:before="80" w:line="278" w:lineRule="auto"/>
        <w:ind w:right="845"/>
        <w:jc w:val="both"/>
      </w:pPr>
      <w:r>
        <w:t>organizzare dibattiti sui temi del bullismo e cyberbullismo, per sollecitare i ragazzi ad approfondi</w:t>
      </w:r>
      <w:r>
        <w:t>re con competenza i temi affrontati e a discuterne, rispettando le regole della corretta argomentazione.</w:t>
      </w:r>
    </w:p>
    <w:p w:rsidR="003E3258" w:rsidRDefault="0012173A">
      <w:pPr>
        <w:pStyle w:val="Corpodeltesto"/>
        <w:spacing w:before="116" w:line="276" w:lineRule="auto"/>
        <w:ind w:left="112" w:right="845"/>
        <w:jc w:val="both"/>
      </w:pPr>
      <w:r>
        <w:t>Tali</w:t>
      </w:r>
      <w:r>
        <w:rPr>
          <w:spacing w:val="-1"/>
        </w:rPr>
        <w:t xml:space="preserve"> </w:t>
      </w:r>
      <w:r>
        <w:t>diversi</w:t>
      </w:r>
      <w:r>
        <w:rPr>
          <w:spacing w:val="-1"/>
        </w:rPr>
        <w:t xml:space="preserve"> </w:t>
      </w:r>
      <w:r>
        <w:t>approcci</w:t>
      </w:r>
      <w:r>
        <w:rPr>
          <w:spacing w:val="-1"/>
        </w:rPr>
        <w:t xml:space="preserve"> </w:t>
      </w:r>
      <w:r>
        <w:t>possono essere</w:t>
      </w:r>
      <w:r>
        <w:rPr>
          <w:spacing w:val="-2"/>
        </w:rPr>
        <w:t xml:space="preserve"> </w:t>
      </w:r>
      <w:r>
        <w:t>tra loro</w:t>
      </w:r>
      <w:r>
        <w:rPr>
          <w:spacing w:val="-3"/>
        </w:rPr>
        <w:t xml:space="preserve"> </w:t>
      </w:r>
      <w:r>
        <w:t>integrati,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l’obiettivo di</w:t>
      </w:r>
      <w:r>
        <w:rPr>
          <w:spacing w:val="-1"/>
        </w:rPr>
        <w:t xml:space="preserve"> </w:t>
      </w:r>
      <w:r>
        <w:t>accrescere l’attenzione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tema e aiutare le ragazze e i ragazzi a costrui</w:t>
      </w:r>
      <w:r>
        <w:t>re una scuola libera dal bullismo. Per un maggiore approfondimento si rimanda al “Corso 2” della piattaforma ELISA.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25"/>
      </w:pPr>
    </w:p>
    <w:p w:rsidR="003E3258" w:rsidRDefault="0012173A">
      <w:pPr>
        <w:ind w:left="112"/>
        <w:jc w:val="both"/>
        <w:rPr>
          <w:i/>
        </w:rPr>
      </w:pPr>
      <w:r>
        <w:rPr>
          <w:i/>
          <w:color w:val="000009"/>
          <w:u w:val="single" w:color="000009"/>
        </w:rPr>
        <w:t>Prevenzione</w:t>
      </w:r>
      <w:r>
        <w:rPr>
          <w:i/>
          <w:color w:val="000009"/>
          <w:spacing w:val="-6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secondaria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o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selettiva: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lavorare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su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situazioni</w:t>
      </w:r>
      <w:r>
        <w:rPr>
          <w:i/>
          <w:color w:val="000009"/>
          <w:spacing w:val="-3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a</w:t>
      </w:r>
      <w:r>
        <w:rPr>
          <w:i/>
          <w:color w:val="000009"/>
          <w:spacing w:val="-6"/>
          <w:u w:val="single" w:color="000009"/>
        </w:rPr>
        <w:t xml:space="preserve"> </w:t>
      </w:r>
      <w:r>
        <w:rPr>
          <w:i/>
          <w:color w:val="000009"/>
          <w:spacing w:val="-2"/>
          <w:u w:val="single" w:color="000009"/>
        </w:rPr>
        <w:t>rischio</w:t>
      </w:r>
    </w:p>
    <w:p w:rsidR="003E3258" w:rsidRDefault="0012173A">
      <w:pPr>
        <w:pStyle w:val="Corpodeltesto"/>
        <w:spacing w:before="158" w:line="276" w:lineRule="auto"/>
        <w:ind w:left="112" w:right="851"/>
        <w:jc w:val="both"/>
      </w:pPr>
      <w:r>
        <w:rPr>
          <w:color w:val="000009"/>
        </w:rPr>
        <w:t>Per un efficace intervento su scuole o contesti maggiormente a rischio, occorre predisporre sia una valutazione accurata dei problemi (incidenza dei fenomeni di bullismo e cyberbullismo e di altri segnali di disagio personale e familiare) sia un piano di i</w:t>
      </w:r>
      <w:r>
        <w:rPr>
          <w:color w:val="000009"/>
        </w:rPr>
        <w:t>ntervento in collaborazione con i servizi del territorio, che coinvolga i ragazzi, gli insegnanti e le famiglie con un approccio sistematico, al fine di promuovere un percorso di vicinanza e ascolto e intercettare precocemente le difficoltà.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27"/>
      </w:pPr>
    </w:p>
    <w:p w:rsidR="003E3258" w:rsidRDefault="0012173A">
      <w:pPr>
        <w:ind w:left="112"/>
        <w:jc w:val="both"/>
        <w:rPr>
          <w:i/>
        </w:rPr>
      </w:pPr>
      <w:r>
        <w:rPr>
          <w:i/>
          <w:color w:val="000009"/>
          <w:u w:val="single" w:color="000009"/>
        </w:rPr>
        <w:t>Prevenzione</w:t>
      </w:r>
      <w:r>
        <w:rPr>
          <w:i/>
          <w:color w:val="000009"/>
          <w:spacing w:val="-4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terziaria</w:t>
      </w:r>
      <w:r>
        <w:rPr>
          <w:i/>
          <w:color w:val="000009"/>
          <w:spacing w:val="-3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o</w:t>
      </w:r>
      <w:r>
        <w:rPr>
          <w:i/>
          <w:color w:val="000009"/>
          <w:spacing w:val="-6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indicata:</w:t>
      </w:r>
      <w:r>
        <w:rPr>
          <w:i/>
          <w:color w:val="000009"/>
          <w:spacing w:val="-5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trattare</w:t>
      </w:r>
      <w:r>
        <w:rPr>
          <w:i/>
          <w:color w:val="000009"/>
          <w:spacing w:val="-5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i</w:t>
      </w:r>
      <w:r>
        <w:rPr>
          <w:i/>
          <w:color w:val="000009"/>
          <w:spacing w:val="-2"/>
          <w:u w:val="single" w:color="000009"/>
        </w:rPr>
        <w:t xml:space="preserve"> </w:t>
      </w:r>
      <w:r>
        <w:rPr>
          <w:i/>
          <w:color w:val="000009"/>
          <w:u w:val="single" w:color="000009"/>
        </w:rPr>
        <w:t>casi</w:t>
      </w:r>
      <w:r>
        <w:rPr>
          <w:i/>
          <w:color w:val="000009"/>
          <w:spacing w:val="-1"/>
          <w:u w:val="single" w:color="000009"/>
        </w:rPr>
        <w:t xml:space="preserve"> </w:t>
      </w:r>
      <w:r>
        <w:rPr>
          <w:i/>
          <w:color w:val="000009"/>
          <w:spacing w:val="-4"/>
          <w:u w:val="single" w:color="000009"/>
        </w:rPr>
        <w:t>acuti</w:t>
      </w:r>
    </w:p>
    <w:p w:rsidR="003E3258" w:rsidRDefault="0012173A">
      <w:pPr>
        <w:pStyle w:val="Corpodeltesto"/>
        <w:spacing w:before="157" w:line="276" w:lineRule="auto"/>
        <w:ind w:left="112" w:right="843"/>
        <w:jc w:val="both"/>
      </w:pPr>
      <w:r>
        <w:rPr>
          <w:color w:val="000009"/>
        </w:rPr>
        <w:t>Per poter rilevare i casi acuti o di emergenza è importante che la scuola attivi un sistema di segnalazione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tempestiva. È utile inoltre una valutazione approfondita in funzione della gravità del problema, </w:t>
      </w:r>
      <w:r>
        <w:t>attrave</w:t>
      </w:r>
      <w:r>
        <w:t>rso quattro specifici passaggi:</w:t>
      </w:r>
    </w:p>
    <w:p w:rsidR="003E3258" w:rsidRDefault="0012173A">
      <w:pPr>
        <w:pStyle w:val="Paragrafoelenco"/>
        <w:numPr>
          <w:ilvl w:val="1"/>
          <w:numId w:val="7"/>
        </w:numPr>
        <w:tabs>
          <w:tab w:val="left" w:pos="824"/>
        </w:tabs>
        <w:spacing w:before="78"/>
        <w:ind w:left="824" w:hanging="354"/>
        <w:jc w:val="both"/>
      </w:pPr>
      <w:r>
        <w:t>raccolta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segnalazione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presa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carico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spacing w:val="-2"/>
        </w:rPr>
        <w:t>caso;</w:t>
      </w:r>
    </w:p>
    <w:p w:rsidR="003E3258" w:rsidRDefault="0012173A">
      <w:pPr>
        <w:pStyle w:val="Paragrafoelenco"/>
        <w:numPr>
          <w:ilvl w:val="1"/>
          <w:numId w:val="7"/>
        </w:numPr>
        <w:tabs>
          <w:tab w:val="left" w:pos="831"/>
        </w:tabs>
        <w:spacing w:before="119"/>
        <w:ind w:left="831" w:hanging="359"/>
        <w:jc w:val="both"/>
        <w:rPr>
          <w:color w:val="000009"/>
        </w:rPr>
      </w:pPr>
      <w:r>
        <w:rPr>
          <w:color w:val="000009"/>
        </w:rPr>
        <w:t>approfondimento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situazione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definire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fenomeno;</w:t>
      </w:r>
    </w:p>
    <w:p w:rsidR="003E3258" w:rsidRDefault="003E3258">
      <w:pPr>
        <w:jc w:val="both"/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Paragrafoelenco"/>
        <w:numPr>
          <w:ilvl w:val="1"/>
          <w:numId w:val="7"/>
        </w:numPr>
        <w:tabs>
          <w:tab w:val="left" w:pos="832"/>
        </w:tabs>
        <w:spacing w:line="276" w:lineRule="auto"/>
        <w:ind w:left="832" w:right="847" w:hanging="360"/>
        <w:jc w:val="both"/>
        <w:rPr>
          <w:color w:val="000009"/>
        </w:rPr>
      </w:pPr>
      <w:r>
        <w:rPr>
          <w:color w:val="000009"/>
        </w:rPr>
        <w:t>gestione del caso con scelta dell’intervento o degli interventii più adeguati da attuare (individuale, educativo con il gruppo classe, di mantenimento e ripristino della relazione, intensivo e a lungo termine, di coinvolgimento delle famiglie);</w:t>
      </w:r>
    </w:p>
    <w:p w:rsidR="003E3258" w:rsidRDefault="0012173A">
      <w:pPr>
        <w:pStyle w:val="Paragrafoelenco"/>
        <w:numPr>
          <w:ilvl w:val="1"/>
          <w:numId w:val="7"/>
        </w:numPr>
        <w:tabs>
          <w:tab w:val="left" w:pos="831"/>
        </w:tabs>
        <w:spacing w:before="80"/>
        <w:ind w:left="831" w:hanging="359"/>
        <w:jc w:val="both"/>
        <w:rPr>
          <w:color w:val="000009"/>
        </w:rPr>
      </w:pPr>
      <w:r>
        <w:rPr>
          <w:color w:val="000009"/>
        </w:rPr>
        <w:t>monitoraggio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situazione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dell’efficacia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degli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interventi.</w:t>
      </w:r>
    </w:p>
    <w:p w:rsidR="003E3258" w:rsidRDefault="0012173A">
      <w:pPr>
        <w:pStyle w:val="Corpodeltesto"/>
        <w:spacing w:before="157" w:line="278" w:lineRule="auto"/>
        <w:ind w:left="112" w:right="857"/>
        <w:jc w:val="both"/>
      </w:pPr>
      <w:r>
        <w:rPr>
          <w:color w:val="000009"/>
        </w:rPr>
        <w:t>In relazione alle segnalazioni, è importante porre in essere una prima valutazione di gravità e una solerte decisione sulle azioni da intraprendere.</w:t>
      </w:r>
    </w:p>
    <w:p w:rsidR="003E3258" w:rsidRDefault="0012173A">
      <w:pPr>
        <w:pStyle w:val="Corpodeltesto"/>
        <w:spacing w:line="276" w:lineRule="auto"/>
        <w:ind w:left="112" w:right="853"/>
        <w:jc w:val="both"/>
      </w:pPr>
      <w:r>
        <w:rPr>
          <w:color w:val="000009"/>
        </w:rPr>
        <w:t>Quando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si verificano episodi acuti di bull</w:t>
      </w:r>
      <w:r>
        <w:rPr>
          <w:color w:val="000009"/>
        </w:rPr>
        <w:t>ismo, la prima azione deve essere orientata alla tutela della vittima, includendo, successivamente, il bullo/prevaricatore e il gruppo classe. In generale, in caso di episodio sospetto e/o denunciato, si suggerisce di seguire il seguente schema di interven</w:t>
      </w:r>
      <w:r>
        <w:rPr>
          <w:color w:val="000009"/>
        </w:rPr>
        <w:t>to: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117"/>
        <w:jc w:val="left"/>
      </w:pPr>
      <w:r>
        <w:rPr>
          <w:color w:val="000009"/>
        </w:rPr>
        <w:t>colloquio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individuale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vittima;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35"/>
        <w:jc w:val="left"/>
      </w:pPr>
      <w:r>
        <w:rPr>
          <w:color w:val="000009"/>
        </w:rPr>
        <w:t>colloquio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individuale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bullo;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38"/>
        <w:jc w:val="left"/>
      </w:pPr>
      <w:r>
        <w:rPr>
          <w:color w:val="000009"/>
        </w:rPr>
        <w:t>possibile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colloquio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bulli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insieme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(in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gruppo);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37"/>
        <w:jc w:val="left"/>
      </w:pPr>
      <w:r>
        <w:rPr>
          <w:color w:val="000009"/>
        </w:rPr>
        <w:t>possibile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colloquio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vittima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bullo/i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condizioni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consapevolezza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lo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consentono;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38"/>
        <w:jc w:val="left"/>
      </w:pPr>
      <w:r>
        <w:rPr>
          <w:color w:val="000009"/>
        </w:rPr>
        <w:t>coinvolgimento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genitori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vittima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bullo/i.</w:t>
      </w:r>
    </w:p>
    <w:p w:rsidR="003E3258" w:rsidRDefault="0012173A">
      <w:pPr>
        <w:pStyle w:val="Corpodeltesto"/>
        <w:spacing w:before="197" w:line="276" w:lineRule="auto"/>
        <w:ind w:left="112" w:right="851"/>
        <w:jc w:val="both"/>
      </w:pPr>
      <w:r>
        <w:rPr>
          <w:color w:val="000009"/>
        </w:rPr>
        <w:t>Tuttavia, essendo ogni situazione di bullismo differente in termini di modalità, è opportuno valutare di volta in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volta quale sia l’ordine più efficace</w:t>
      </w:r>
      <w:r>
        <w:rPr>
          <w:i/>
          <w:color w:val="000009"/>
        </w:rPr>
        <w:t xml:space="preserve">. </w:t>
      </w:r>
      <w:r>
        <w:rPr>
          <w:color w:val="000009"/>
        </w:rPr>
        <w:t>Si ricorda che, in base alle norme vigenti: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120" w:line="273" w:lineRule="auto"/>
        <w:ind w:right="853"/>
      </w:pPr>
      <w:r>
        <w:rPr>
          <w:color w:val="000009"/>
        </w:rPr>
        <w:t xml:space="preserve">in caso di rilevanza penale </w:t>
      </w:r>
      <w:r>
        <w:rPr>
          <w:color w:val="000009"/>
        </w:rPr>
        <w:t xml:space="preserve">del comportamento è obbligo della scuola segnalare l’evento all’autorità </w:t>
      </w:r>
      <w:r>
        <w:rPr>
          <w:color w:val="000009"/>
          <w:spacing w:val="-2"/>
        </w:rPr>
        <w:t>giudiziaria;</w:t>
      </w:r>
    </w:p>
    <w:p w:rsidR="003E3258" w:rsidRDefault="0012173A">
      <w:pPr>
        <w:pStyle w:val="Paragrafoelenco"/>
        <w:numPr>
          <w:ilvl w:val="2"/>
          <w:numId w:val="7"/>
        </w:numPr>
        <w:tabs>
          <w:tab w:val="left" w:pos="832"/>
        </w:tabs>
        <w:spacing w:before="3" w:line="276" w:lineRule="auto"/>
        <w:ind w:right="847"/>
      </w:pPr>
      <w:r>
        <w:rPr>
          <w:color w:val="000009"/>
        </w:rPr>
        <w:t>in caso di segnalazione di episodi cyberbullismo, il dirigente scolastico ha l’obbligo di informare tempestivamente la famiglia come indicato nella L.71/2017. Si consiglia, in ogni caso, una preventiva consultazione con il Team Antibullismo e il Team per l</w:t>
      </w:r>
      <w:r>
        <w:rPr>
          <w:color w:val="000009"/>
        </w:rPr>
        <w:t>’Emergenza al fine di concordare al meglio le comunicazioni ed eventuali strategie d’intervento</w:t>
      </w:r>
      <w:r>
        <w:rPr>
          <w:color w:val="000009"/>
          <w:vertAlign w:val="superscript"/>
        </w:rPr>
        <w:t>3</w:t>
      </w:r>
      <w:r>
        <w:rPr>
          <w:color w:val="000009"/>
        </w:rPr>
        <w:t>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237"/>
      </w:pPr>
    </w:p>
    <w:p w:rsidR="003E3258" w:rsidRDefault="0012173A">
      <w:pPr>
        <w:pStyle w:val="Heading1"/>
        <w:ind w:left="3122"/>
      </w:pPr>
      <w:r>
        <w:rPr>
          <w:color w:val="000009"/>
        </w:rPr>
        <w:t>Team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Antibullismo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Team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l’Emergenza</w:t>
      </w: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spacing w:before="59"/>
        <w:rPr>
          <w:b/>
        </w:rPr>
      </w:pPr>
    </w:p>
    <w:p w:rsidR="003E3258" w:rsidRDefault="0012173A">
      <w:pPr>
        <w:pStyle w:val="Corpodeltesto"/>
        <w:spacing w:before="1" w:line="276" w:lineRule="auto"/>
        <w:ind w:left="112" w:right="843"/>
        <w:jc w:val="both"/>
      </w:pPr>
      <w:r>
        <w:t xml:space="preserve">Gli istituti scolastici, nell’ambito della loro autonomia, possono prendere spunto da esperienze </w:t>
      </w:r>
      <w:r>
        <w:rPr>
          <w:i/>
        </w:rPr>
        <w:t xml:space="preserve">evidence based </w:t>
      </w:r>
      <w:r>
        <w:t>(KIVA e PEBUC) e prevedere un Team Antibullismo</w:t>
      </w:r>
      <w:r>
        <w:rPr>
          <w:spacing w:val="40"/>
        </w:rPr>
        <w:t xml:space="preserve"> </w:t>
      </w:r>
      <w:r>
        <w:t>costituito dal</w:t>
      </w:r>
      <w:r>
        <w:rPr>
          <w:spacing w:val="40"/>
        </w:rPr>
        <w:t xml:space="preserve"> </w:t>
      </w:r>
      <w:r>
        <w:t>Dirigente scolastico, dal/dai referente/i</w:t>
      </w:r>
      <w:r>
        <w:rPr>
          <w:spacing w:val="40"/>
        </w:rPr>
        <w:t xml:space="preserve"> </w:t>
      </w:r>
      <w:r>
        <w:t>per il bullismo-cyberbullismo, dall’animatore digitale e dalle altre professionalità presenti all’interno della scuola (psicologo, pedagogista, operato</w:t>
      </w:r>
      <w:r>
        <w:t>ri socio-sanitari).</w:t>
      </w:r>
    </w:p>
    <w:p w:rsidR="003E3258" w:rsidRDefault="003E3258">
      <w:pPr>
        <w:pStyle w:val="Corpodeltesto"/>
        <w:spacing w:before="121" w:line="276" w:lineRule="auto"/>
        <w:ind w:left="112" w:right="845"/>
        <w:jc w:val="both"/>
      </w:pPr>
      <w:r>
        <w:pict>
          <v:rect id="docshape6" o:spid="_x0000_s2078" style="position:absolute;left:0;text-align:left;margin-left:288.2pt;margin-top:42.45pt;width:2.75pt;height:.6pt;z-index:15729664;mso-position-horizontal-relative:page" fillcolor="red" stroked="f">
            <w10:wrap anchorx="page"/>
          </v:rect>
        </w:pict>
      </w:r>
      <w:r w:rsidR="0012173A">
        <w:t>Inoltre è utile costituire un Team per l’Emergenza, anche tramite le reti di scopo, integrato da figure specializzate del territorio, per favorire il coinvolgimento delle altre agenzie educative e di tutela dei minori, delle forze dell</w:t>
      </w:r>
      <w:r w:rsidR="0012173A">
        <w:t>’ordine, dei servizi sanitari, delle strutture educative</w:t>
      </w:r>
      <w:r w:rsidR="0012173A">
        <w:rPr>
          <w:color w:val="FF0000"/>
        </w:rPr>
        <w:t>.</w:t>
      </w:r>
    </w:p>
    <w:p w:rsidR="003E3258" w:rsidRDefault="003E3258">
      <w:pPr>
        <w:pStyle w:val="Corpodeltesto"/>
        <w:rPr>
          <w:sz w:val="20"/>
        </w:rPr>
      </w:pPr>
    </w:p>
    <w:p w:rsidR="003E3258" w:rsidRDefault="003E3258">
      <w:pPr>
        <w:pStyle w:val="Corpodeltesto"/>
        <w:rPr>
          <w:sz w:val="20"/>
        </w:rPr>
      </w:pPr>
    </w:p>
    <w:p w:rsidR="003E3258" w:rsidRDefault="003E3258">
      <w:pPr>
        <w:pStyle w:val="Corpodeltesto"/>
        <w:spacing w:before="96"/>
        <w:rPr>
          <w:sz w:val="20"/>
        </w:rPr>
      </w:pPr>
      <w:r w:rsidRPr="003E3258">
        <w:pict>
          <v:rect id="docshape7" o:spid="_x0000_s2077" style="position:absolute;margin-left:42.6pt;margin-top:17.55pt;width:144.05pt;height:.6pt;z-index:-15728128;mso-wrap-distance-left:0;mso-wrap-distance-right:0;mso-position-horizontal-relative:page" fillcolor="#000009" stroked="f">
            <w10:wrap type="topAndBottom" anchorx="page"/>
          </v:rect>
        </w:pict>
      </w:r>
    </w:p>
    <w:p w:rsidR="003E3258" w:rsidRDefault="0012173A">
      <w:pPr>
        <w:spacing w:before="91"/>
        <w:ind w:left="112" w:right="817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</w:t>
      </w:r>
      <w:r>
        <w:rPr>
          <w:color w:val="000009"/>
          <w:sz w:val="20"/>
        </w:rPr>
        <w:t xml:space="preserve">Olweus D. (1993), </w:t>
      </w:r>
      <w:r>
        <w:rPr>
          <w:i/>
          <w:color w:val="000009"/>
          <w:sz w:val="20"/>
        </w:rPr>
        <w:t>Bullying at School: What We Know and What We Can Do</w:t>
      </w:r>
      <w:r>
        <w:rPr>
          <w:color w:val="000009"/>
          <w:sz w:val="20"/>
        </w:rPr>
        <w:t>. Oxford, UK/Cambridge, Mass.: Blackwell; Menesini</w:t>
      </w:r>
      <w:r>
        <w:rPr>
          <w:color w:val="000009"/>
          <w:spacing w:val="28"/>
          <w:sz w:val="20"/>
        </w:rPr>
        <w:t xml:space="preserve"> </w:t>
      </w:r>
      <w:r>
        <w:rPr>
          <w:color w:val="000009"/>
          <w:sz w:val="20"/>
        </w:rPr>
        <w:t>E.</w:t>
      </w:r>
      <w:r>
        <w:rPr>
          <w:color w:val="000009"/>
          <w:spacing w:val="28"/>
          <w:sz w:val="20"/>
        </w:rPr>
        <w:t xml:space="preserve"> </w:t>
      </w:r>
      <w:r>
        <w:rPr>
          <w:color w:val="000009"/>
          <w:sz w:val="20"/>
        </w:rPr>
        <w:t>(2000)</w:t>
      </w:r>
      <w:r>
        <w:rPr>
          <w:color w:val="000009"/>
          <w:spacing w:val="29"/>
          <w:sz w:val="20"/>
        </w:rPr>
        <w:t xml:space="preserve"> </w:t>
      </w:r>
      <w:r>
        <w:rPr>
          <w:color w:val="000009"/>
          <w:sz w:val="20"/>
        </w:rPr>
        <w:t>(a</w:t>
      </w:r>
      <w:r>
        <w:rPr>
          <w:color w:val="000009"/>
          <w:spacing w:val="28"/>
          <w:sz w:val="20"/>
        </w:rPr>
        <w:t xml:space="preserve"> </w:t>
      </w:r>
      <w:r>
        <w:rPr>
          <w:color w:val="000009"/>
          <w:sz w:val="20"/>
        </w:rPr>
        <w:t>cura</w:t>
      </w:r>
      <w:r>
        <w:rPr>
          <w:color w:val="000009"/>
          <w:spacing w:val="26"/>
          <w:sz w:val="20"/>
        </w:rPr>
        <w:t xml:space="preserve"> </w:t>
      </w:r>
      <w:r>
        <w:rPr>
          <w:color w:val="000009"/>
          <w:sz w:val="20"/>
        </w:rPr>
        <w:t>di)</w:t>
      </w:r>
      <w:r>
        <w:rPr>
          <w:color w:val="000009"/>
          <w:spacing w:val="34"/>
          <w:sz w:val="20"/>
        </w:rPr>
        <w:t xml:space="preserve"> </w:t>
      </w:r>
      <w:r>
        <w:rPr>
          <w:i/>
          <w:color w:val="000009"/>
          <w:sz w:val="20"/>
        </w:rPr>
        <w:t>Bullismo:</w:t>
      </w:r>
      <w:r>
        <w:rPr>
          <w:i/>
          <w:color w:val="000009"/>
          <w:spacing w:val="29"/>
          <w:sz w:val="20"/>
        </w:rPr>
        <w:t xml:space="preserve"> </w:t>
      </w:r>
      <w:r>
        <w:rPr>
          <w:i/>
          <w:color w:val="000009"/>
          <w:sz w:val="20"/>
        </w:rPr>
        <w:t>che</w:t>
      </w:r>
      <w:r>
        <w:rPr>
          <w:i/>
          <w:color w:val="000009"/>
          <w:spacing w:val="28"/>
          <w:sz w:val="20"/>
        </w:rPr>
        <w:t xml:space="preserve"> </w:t>
      </w:r>
      <w:r>
        <w:rPr>
          <w:i/>
          <w:color w:val="000009"/>
          <w:sz w:val="20"/>
        </w:rPr>
        <w:t>fare?.</w:t>
      </w:r>
      <w:r>
        <w:rPr>
          <w:i/>
          <w:color w:val="000009"/>
          <w:spacing w:val="28"/>
          <w:sz w:val="20"/>
        </w:rPr>
        <w:t xml:space="preserve"> </w:t>
      </w:r>
      <w:r>
        <w:rPr>
          <w:i/>
          <w:color w:val="000009"/>
          <w:sz w:val="20"/>
        </w:rPr>
        <w:t>Prevenzione</w:t>
      </w:r>
      <w:r>
        <w:rPr>
          <w:i/>
          <w:color w:val="000009"/>
          <w:spacing w:val="28"/>
          <w:sz w:val="20"/>
        </w:rPr>
        <w:t xml:space="preserve"> </w:t>
      </w:r>
      <w:r>
        <w:rPr>
          <w:i/>
          <w:color w:val="000009"/>
          <w:sz w:val="20"/>
        </w:rPr>
        <w:t>e</w:t>
      </w:r>
      <w:r>
        <w:rPr>
          <w:i/>
          <w:color w:val="000009"/>
          <w:spacing w:val="32"/>
          <w:sz w:val="20"/>
        </w:rPr>
        <w:t xml:space="preserve"> </w:t>
      </w:r>
      <w:r>
        <w:rPr>
          <w:i/>
          <w:color w:val="000009"/>
          <w:sz w:val="20"/>
        </w:rPr>
        <w:t>strategie</w:t>
      </w:r>
      <w:r>
        <w:rPr>
          <w:i/>
          <w:color w:val="000009"/>
          <w:spacing w:val="28"/>
          <w:sz w:val="20"/>
        </w:rPr>
        <w:t xml:space="preserve"> </w:t>
      </w:r>
      <w:r>
        <w:rPr>
          <w:i/>
          <w:color w:val="000009"/>
          <w:sz w:val="20"/>
        </w:rPr>
        <w:t>di</w:t>
      </w:r>
      <w:r>
        <w:rPr>
          <w:i/>
          <w:color w:val="000009"/>
          <w:spacing w:val="28"/>
          <w:sz w:val="20"/>
        </w:rPr>
        <w:t xml:space="preserve"> </w:t>
      </w:r>
      <w:r>
        <w:rPr>
          <w:i/>
          <w:color w:val="000009"/>
          <w:sz w:val="20"/>
        </w:rPr>
        <w:t>intervento</w:t>
      </w:r>
      <w:r>
        <w:rPr>
          <w:i/>
          <w:color w:val="000009"/>
          <w:spacing w:val="80"/>
          <w:sz w:val="20"/>
        </w:rPr>
        <w:t xml:space="preserve"> </w:t>
      </w:r>
      <w:r>
        <w:rPr>
          <w:i/>
          <w:color w:val="000009"/>
          <w:sz w:val="20"/>
        </w:rPr>
        <w:t>nella</w:t>
      </w:r>
      <w:r>
        <w:rPr>
          <w:i/>
          <w:color w:val="000009"/>
          <w:spacing w:val="27"/>
          <w:sz w:val="20"/>
        </w:rPr>
        <w:t xml:space="preserve"> </w:t>
      </w:r>
      <w:r>
        <w:rPr>
          <w:i/>
          <w:color w:val="000009"/>
          <w:sz w:val="20"/>
        </w:rPr>
        <w:t>scuola</w:t>
      </w:r>
      <w:r>
        <w:rPr>
          <w:color w:val="000009"/>
          <w:sz w:val="20"/>
        </w:rPr>
        <w:t>.</w:t>
      </w:r>
      <w:r>
        <w:rPr>
          <w:color w:val="000009"/>
          <w:spacing w:val="28"/>
          <w:sz w:val="20"/>
        </w:rPr>
        <w:t xml:space="preserve"> </w:t>
      </w:r>
      <w:r>
        <w:rPr>
          <w:color w:val="000009"/>
          <w:sz w:val="20"/>
        </w:rPr>
        <w:t>Firenze:</w:t>
      </w:r>
      <w:r>
        <w:rPr>
          <w:color w:val="000009"/>
          <w:spacing w:val="28"/>
          <w:sz w:val="20"/>
        </w:rPr>
        <w:t xml:space="preserve"> </w:t>
      </w:r>
      <w:r>
        <w:rPr>
          <w:color w:val="000009"/>
          <w:sz w:val="20"/>
        </w:rPr>
        <w:t xml:space="preserve">Giunti; </w:t>
      </w:r>
      <w:r>
        <w:rPr>
          <w:sz w:val="20"/>
        </w:rPr>
        <w:t xml:space="preserve">Menesini E., Nocentini A. e Palladino B.E. </w:t>
      </w:r>
      <w:r>
        <w:rPr>
          <w:color w:val="000009"/>
          <w:sz w:val="20"/>
        </w:rPr>
        <w:t>(2017), cit.</w:t>
      </w:r>
    </w:p>
    <w:p w:rsidR="003E3258" w:rsidRDefault="003E3258">
      <w:pPr>
        <w:rPr>
          <w:sz w:val="20"/>
        </w:rPr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8"/>
      </w:pPr>
    </w:p>
    <w:p w:rsidR="003E3258" w:rsidRDefault="0012173A">
      <w:pPr>
        <w:pStyle w:val="Corpodeltesto"/>
        <w:ind w:left="112"/>
        <w:jc w:val="both"/>
      </w:pPr>
      <w:r>
        <w:rPr>
          <w:color w:val="000009"/>
        </w:rPr>
        <w:t>Il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Team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Antibullismo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Team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l’Emergenza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avranno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funzioni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5"/>
        </w:rPr>
        <w:t>di:</w:t>
      </w:r>
    </w:p>
    <w:p w:rsidR="003E3258" w:rsidRDefault="0012173A">
      <w:pPr>
        <w:pStyle w:val="Paragrafoelenco"/>
        <w:numPr>
          <w:ilvl w:val="0"/>
          <w:numId w:val="6"/>
        </w:numPr>
        <w:tabs>
          <w:tab w:val="left" w:pos="820"/>
        </w:tabs>
        <w:spacing w:before="156" w:line="276" w:lineRule="auto"/>
        <w:ind w:right="843"/>
      </w:pPr>
      <w:r>
        <w:rPr>
          <w:color w:val="000009"/>
        </w:rPr>
        <w:t>coadiuvare il Dirigente scolastico, coordinatore dei Team, nella definizione degli interventi di prevenzione del bullismo (per questa funzione partecipano anche il presidente del cConsiglio di istituto e i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rappresentanti degli studenti);</w:t>
      </w:r>
    </w:p>
    <w:p w:rsidR="003E3258" w:rsidRDefault="0012173A">
      <w:pPr>
        <w:pStyle w:val="Paragrafoelenco"/>
        <w:numPr>
          <w:ilvl w:val="0"/>
          <w:numId w:val="6"/>
        </w:numPr>
        <w:tabs>
          <w:tab w:val="left" w:pos="820"/>
        </w:tabs>
        <w:spacing w:before="157" w:line="273" w:lineRule="auto"/>
        <w:ind w:right="849"/>
      </w:pPr>
      <w:r>
        <w:rPr>
          <w:color w:val="000009"/>
        </w:rPr>
        <w:t xml:space="preserve">intervenire (come </w:t>
      </w:r>
      <w:r>
        <w:rPr>
          <w:color w:val="000009"/>
        </w:rPr>
        <w:t>gruppo ristretto, composto da dirigente e referente/i per il bullismo/cyberbullismo, psicologo/pedagogista, se presente) nelle situazioni acute di bullismo.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60"/>
      </w:pPr>
    </w:p>
    <w:p w:rsidR="003E3258" w:rsidRDefault="0012173A">
      <w:pPr>
        <w:pStyle w:val="Heading1"/>
        <w:ind w:left="2829"/>
      </w:pPr>
      <w:r>
        <w:rPr>
          <w:color w:val="000009"/>
        </w:rPr>
        <w:t>Strumenti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d’intervento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aggiornamento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4"/>
        </w:rPr>
        <w:t xml:space="preserve"> PTOF</w:t>
      </w: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spacing w:before="57"/>
        <w:rPr>
          <w:b/>
        </w:rPr>
      </w:pPr>
    </w:p>
    <w:p w:rsidR="003E3258" w:rsidRDefault="0012173A">
      <w:pPr>
        <w:pStyle w:val="Corpodeltesto"/>
        <w:spacing w:line="276" w:lineRule="auto"/>
        <w:ind w:left="112" w:right="845"/>
        <w:jc w:val="both"/>
      </w:pPr>
      <w:r>
        <w:rPr>
          <w:color w:val="000009"/>
        </w:rPr>
        <w:t>È importante che i programmi di intervento si</w:t>
      </w:r>
      <w:r>
        <w:rPr>
          <w:color w:val="000009"/>
        </w:rPr>
        <w:t>ano inseriti nel PTOF, elaborato dal Collegio dei docenti e approvato dal Consiglio di istituto;. Le azioni di prevenzione secondaria/selettiva e terziaria/indicata saranno valutate, organizzate e attuate da parte del Team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Antibullismo e del Team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 l’Eme</w:t>
      </w:r>
      <w:r>
        <w:rPr>
          <w:color w:val="000009"/>
        </w:rPr>
        <w:t>rgenza in autonomia o 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collaborazione con gli enti del territorio. Le attività di valutazione e monitoraggio dovranno essere continue e sistematiche. Come indicato nelle precedenti “Linee di Orientamento per la prevenzione e il contrasto delle attività d</w:t>
      </w:r>
      <w:r>
        <w:rPr>
          <w:color w:val="000009"/>
        </w:rPr>
        <w:t>i bullismo e cyberbullismo” (ottobre 2017), il progetto SIC “Safer Internet Centre”, tramite la il sito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del progetto “Generazioni Connesse” (www.generazioniconnesse.it)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si è rivelato un valido strumento anche nella prevenzione dei fenomeni di bullismo e cy</w:t>
      </w:r>
      <w:r>
        <w:rPr>
          <w:color w:val="000009"/>
        </w:rPr>
        <w:t>berbullismo (come previsto dalla L. 71/2017).</w:t>
      </w:r>
    </w:p>
    <w:p w:rsidR="003E3258" w:rsidRDefault="0012173A">
      <w:pPr>
        <w:pStyle w:val="Corpodeltesto"/>
        <w:spacing w:before="121" w:line="276" w:lineRule="auto"/>
        <w:ind w:left="112" w:right="846"/>
        <w:jc w:val="both"/>
      </w:pPr>
      <w:r>
        <w:rPr>
          <w:color w:val="000009"/>
        </w:rPr>
        <w:t>Infatti, gli istituti partecipanti al progetto “Generazioni Connesse”, tramite un processo guidato di autovalutazione, possono identificare i propri punti di forza e debolezza per migliorare il loro approccio a</w:t>
      </w:r>
      <w:r>
        <w:rPr>
          <w:color w:val="000009"/>
        </w:rPr>
        <w:t xml:space="preserve">lla sicurezza online e a un uso positivo delle tecnologie digitali nella didattica e nell’ambiente scolastico. La piattaforma prevede una formazione e-learning per supportare i docenti in ogni fase del percorso condiviso, fino alla restituzione della </w:t>
      </w:r>
      <w:r>
        <w:rPr>
          <w:i/>
          <w:color w:val="000009"/>
        </w:rPr>
        <w:t>ePoli</w:t>
      </w:r>
      <w:r>
        <w:rPr>
          <w:i/>
          <w:color w:val="000009"/>
        </w:rPr>
        <w:t>cy</w:t>
      </w:r>
      <w:r>
        <w:rPr>
          <w:color w:val="000009"/>
        </w:rPr>
        <w:t>, documento fondamentale per programmare e/o aggiornare attività di educazione digitale, oltre che utile a individuare azioni di prevenzione dei fenomeni di bullismo e cyberbullismo da prevedere nel PTOF, come richiede il dettato normativo. L’</w:t>
      </w:r>
      <w:r>
        <w:rPr>
          <w:i/>
          <w:color w:val="000009"/>
        </w:rPr>
        <w:t xml:space="preserve">ePolicy </w:t>
      </w:r>
      <w:r>
        <w:rPr>
          <w:color w:val="000009"/>
        </w:rPr>
        <w:t>è u</w:t>
      </w:r>
      <w:r>
        <w:rPr>
          <w:color w:val="000009"/>
        </w:rPr>
        <w:t>n documento programmatico, autoprodotto dalla scuola, volto a descrivere il proprio approccio alle tematiche legate alle competenze digitali, alla sicurezza online e a un uso positivo delle tecnologie digitali nella didattica.</w:t>
      </w:r>
    </w:p>
    <w:p w:rsidR="003E3258" w:rsidRDefault="003E3258">
      <w:pPr>
        <w:spacing w:line="276" w:lineRule="auto"/>
        <w:jc w:val="both"/>
        <w:sectPr w:rsidR="003E3258">
          <w:pgSz w:w="11910" w:h="16840"/>
          <w:pgMar w:top="2300" w:right="0" w:bottom="500" w:left="740" w:header="567" w:footer="316" w:gutter="0"/>
          <w:cols w:space="720"/>
        </w:sectPr>
      </w:pPr>
    </w:p>
    <w:p w:rsidR="003E3258" w:rsidRDefault="0012173A">
      <w:pPr>
        <w:pStyle w:val="Corpodeltesto"/>
      </w:pP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3482975</wp:posOffset>
            </wp:positionH>
            <wp:positionV relativeFrom="page">
              <wp:posOffset>0</wp:posOffset>
            </wp:positionV>
            <wp:extent cx="594360" cy="664432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664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3258" w:rsidRDefault="003E3258">
      <w:pPr>
        <w:pStyle w:val="Corpodeltesto"/>
        <w:spacing w:before="164"/>
      </w:pPr>
    </w:p>
    <w:p w:rsidR="003E3258" w:rsidRDefault="0012173A">
      <w:pPr>
        <w:pStyle w:val="Heading1"/>
        <w:spacing w:line="276" w:lineRule="auto"/>
        <w:ind w:left="4492" w:right="817" w:hanging="3882"/>
      </w:pPr>
      <w:r>
        <w:rPr>
          <w:color w:val="000009"/>
        </w:rPr>
        <w:t>Tabella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PROTOCOLLO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INTERVENTO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PRIMO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ESAME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NEI CASI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ACUTI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DI </w:t>
      </w:r>
      <w:r>
        <w:rPr>
          <w:color w:val="000009"/>
          <w:spacing w:val="-2"/>
        </w:rPr>
        <w:t>EMERGENZA</w:t>
      </w:r>
    </w:p>
    <w:p w:rsidR="003E3258" w:rsidRDefault="003E3258">
      <w:pPr>
        <w:pStyle w:val="Corpodeltesto"/>
        <w:spacing w:before="183"/>
        <w:rPr>
          <w:b/>
          <w:sz w:val="20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84"/>
        <w:gridCol w:w="4887"/>
      </w:tblGrid>
      <w:tr w:rsidR="003E3258">
        <w:trPr>
          <w:trHeight w:val="544"/>
        </w:trPr>
        <w:tc>
          <w:tcPr>
            <w:tcW w:w="4484" w:type="dxa"/>
            <w:tcBorders>
              <w:right w:val="single" w:sz="6" w:space="0" w:color="000000"/>
            </w:tcBorders>
          </w:tcPr>
          <w:p w:rsidR="003E3258" w:rsidRDefault="0012173A">
            <w:pPr>
              <w:pStyle w:val="TableParagraph"/>
              <w:spacing w:before="118"/>
              <w:ind w:left="1204"/>
              <w:rPr>
                <w:b/>
                <w:i/>
                <w:sz w:val="20"/>
              </w:rPr>
            </w:pPr>
            <w:r>
              <w:rPr>
                <w:b/>
                <w:color w:val="000009"/>
                <w:sz w:val="20"/>
              </w:rPr>
              <w:t>Intervento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con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la</w:t>
            </w:r>
            <w:r>
              <w:rPr>
                <w:b/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i/>
                <w:color w:val="000009"/>
                <w:spacing w:val="-2"/>
                <w:sz w:val="20"/>
              </w:rPr>
              <w:t>vittima</w:t>
            </w:r>
          </w:p>
        </w:tc>
        <w:tc>
          <w:tcPr>
            <w:tcW w:w="4887" w:type="dxa"/>
            <w:tcBorders>
              <w:left w:val="single" w:sz="6" w:space="0" w:color="000000"/>
            </w:tcBorders>
          </w:tcPr>
          <w:p w:rsidR="003E3258" w:rsidRDefault="0012173A">
            <w:pPr>
              <w:pStyle w:val="TableParagraph"/>
              <w:spacing w:before="118"/>
              <w:ind w:left="1497"/>
              <w:rPr>
                <w:b/>
                <w:i/>
                <w:sz w:val="20"/>
              </w:rPr>
            </w:pPr>
            <w:r>
              <w:rPr>
                <w:b/>
                <w:color w:val="000009"/>
                <w:sz w:val="20"/>
              </w:rPr>
              <w:t>Intervento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con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i/>
                <w:color w:val="000009"/>
                <w:spacing w:val="-4"/>
                <w:sz w:val="20"/>
              </w:rPr>
              <w:t>bullo</w:t>
            </w:r>
          </w:p>
        </w:tc>
      </w:tr>
      <w:tr w:rsidR="003E3258">
        <w:trPr>
          <w:trHeight w:val="548"/>
        </w:trPr>
        <w:tc>
          <w:tcPr>
            <w:tcW w:w="4484" w:type="dxa"/>
            <w:tcBorders>
              <w:bottom w:val="nil"/>
              <w:right w:val="single" w:sz="6" w:space="0" w:color="000000"/>
            </w:tcBorders>
          </w:tcPr>
          <w:p w:rsidR="003E3258" w:rsidRDefault="0012173A">
            <w:pPr>
              <w:pStyle w:val="TableParagraph"/>
              <w:tabs>
                <w:tab w:val="left" w:pos="484"/>
              </w:tabs>
              <w:spacing w:before="53"/>
              <w:ind w:left="484" w:right="102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accogliere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vittima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color w:val="000009"/>
                <w:spacing w:val="3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luogo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tranquillo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e </w:t>
            </w:r>
            <w:r>
              <w:rPr>
                <w:color w:val="000009"/>
                <w:spacing w:val="-2"/>
                <w:sz w:val="20"/>
              </w:rPr>
              <w:t>riservato;</w:t>
            </w:r>
          </w:p>
        </w:tc>
        <w:tc>
          <w:tcPr>
            <w:tcW w:w="4887" w:type="dxa"/>
            <w:tcBorders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tabs>
                <w:tab w:val="left" w:pos="537"/>
              </w:tabs>
              <w:spacing w:before="53"/>
              <w:ind w:left="537" w:right="102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importante,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prima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incontrarlo,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essere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corrente di cosa è accaduto;</w:t>
            </w:r>
          </w:p>
        </w:tc>
      </w:tr>
      <w:tr w:rsidR="003E3258">
        <w:trPr>
          <w:trHeight w:val="518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12173A">
            <w:pPr>
              <w:pStyle w:val="TableParagraph"/>
              <w:tabs>
                <w:tab w:val="left" w:pos="484"/>
                <w:tab w:val="left" w:pos="1431"/>
                <w:tab w:val="left" w:pos="2382"/>
                <w:tab w:val="left" w:pos="2917"/>
                <w:tab w:val="left" w:pos="3730"/>
                <w:tab w:val="left" w:pos="4069"/>
              </w:tabs>
              <w:spacing w:before="25"/>
              <w:ind w:left="484" w:right="99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mostrare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supporto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alla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vittima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0"/>
                <w:sz w:val="20"/>
              </w:rPr>
              <w:t>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 xml:space="preserve">non </w:t>
            </w:r>
            <w:r>
              <w:rPr>
                <w:color w:val="000009"/>
                <w:sz w:val="20"/>
              </w:rPr>
              <w:t>colpevolizzarla per ciò che è successo;</w:t>
            </w: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tabs>
                <w:tab w:val="left" w:pos="537"/>
              </w:tabs>
              <w:spacing w:before="25"/>
              <w:ind w:left="537" w:right="105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accogliere il presunto bullo in una stanza tranquilla, non accennare prima al motivo del colloquio;</w:t>
            </w:r>
          </w:p>
        </w:tc>
      </w:tr>
      <w:tr w:rsidR="003E3258">
        <w:trPr>
          <w:trHeight w:val="1790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12173A">
            <w:pPr>
              <w:pStyle w:val="TableParagraph"/>
              <w:numPr>
                <w:ilvl w:val="0"/>
                <w:numId w:val="5"/>
              </w:numPr>
              <w:tabs>
                <w:tab w:val="left" w:pos="484"/>
              </w:tabs>
              <w:spacing w:before="25"/>
              <w:ind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far comprendere che la scuola è motivata ad aiutare e sostenere la vittima;</w:t>
            </w:r>
          </w:p>
          <w:p w:rsidR="003E3258" w:rsidRDefault="0012173A">
            <w:pPr>
              <w:pStyle w:val="TableParagraph"/>
              <w:numPr>
                <w:ilvl w:val="0"/>
                <w:numId w:val="5"/>
              </w:numPr>
              <w:tabs>
                <w:tab w:val="left" w:pos="484"/>
              </w:tabs>
              <w:spacing w:before="62"/>
              <w:ind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informare progressivamente la vittima su ciò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che accade di volta in volta;</w:t>
            </w:r>
          </w:p>
          <w:p w:rsidR="003E3258" w:rsidRDefault="0012173A">
            <w:pPr>
              <w:pStyle w:val="TableParagraph"/>
              <w:numPr>
                <w:ilvl w:val="0"/>
                <w:numId w:val="5"/>
              </w:numPr>
              <w:tabs>
                <w:tab w:val="left" w:pos="484"/>
              </w:tabs>
              <w:spacing w:before="61"/>
              <w:ind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concordare appuntamenti successivi (per monitorare la situazione e raccogliere ulteriori dettagli utili);</w:t>
            </w: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numPr>
                <w:ilvl w:val="0"/>
                <w:numId w:val="4"/>
              </w:numPr>
              <w:tabs>
                <w:tab w:val="left" w:pos="537"/>
              </w:tabs>
              <w:spacing w:before="25"/>
              <w:ind w:right="97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iniziare il colloquio affermando che si è al corrente dello specifico episodio offensivo o di </w:t>
            </w:r>
            <w:r>
              <w:rPr>
                <w:color w:val="000009"/>
                <w:spacing w:val="-2"/>
                <w:sz w:val="20"/>
              </w:rPr>
              <w:t>prevaricazione;</w:t>
            </w:r>
          </w:p>
          <w:p w:rsidR="003E3258" w:rsidRDefault="0012173A">
            <w:pPr>
              <w:pStyle w:val="TableParagraph"/>
              <w:numPr>
                <w:ilvl w:val="0"/>
                <w:numId w:val="4"/>
              </w:numPr>
              <w:tabs>
                <w:tab w:val="left" w:pos="537"/>
              </w:tabs>
              <w:spacing w:before="62"/>
              <w:ind w:right="104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fornire al ragazzo/a l’opportunità di esprimersi, favorire la sua versione dei fatti;</w:t>
            </w:r>
          </w:p>
          <w:p w:rsidR="003E3258" w:rsidRDefault="0012173A">
            <w:pPr>
              <w:pStyle w:val="TableParagraph"/>
              <w:numPr>
                <w:ilvl w:val="0"/>
                <w:numId w:val="4"/>
              </w:numPr>
              <w:tabs>
                <w:tab w:val="left" w:pos="537"/>
              </w:tabs>
              <w:spacing w:before="59"/>
              <w:ind w:right="105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mettere il presunto bullo di fronte alla gravità della </w:t>
            </w:r>
            <w:r>
              <w:rPr>
                <w:color w:val="000009"/>
                <w:spacing w:val="-2"/>
                <w:sz w:val="20"/>
              </w:rPr>
              <w:t>situazione;</w:t>
            </w:r>
          </w:p>
        </w:tc>
      </w:tr>
      <w:tr w:rsidR="003E3258">
        <w:trPr>
          <w:trHeight w:val="290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tabs>
                <w:tab w:val="left" w:pos="537"/>
              </w:tabs>
              <w:spacing w:before="25"/>
              <w:ind w:left="177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non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entrare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discussioni;</w:t>
            </w:r>
          </w:p>
        </w:tc>
      </w:tr>
      <w:tr w:rsidR="003E3258">
        <w:trPr>
          <w:trHeight w:val="520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tabs>
                <w:tab w:val="left" w:pos="537"/>
              </w:tabs>
              <w:spacing w:before="25"/>
              <w:ind w:left="537" w:right="98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cercare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insieme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possibili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soluzioni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ai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comportamenti </w:t>
            </w:r>
            <w:r>
              <w:rPr>
                <w:color w:val="000009"/>
                <w:spacing w:val="-2"/>
                <w:sz w:val="20"/>
              </w:rPr>
              <w:t>prevaricatori;</w:t>
            </w:r>
          </w:p>
        </w:tc>
      </w:tr>
      <w:tr w:rsidR="003E3258">
        <w:trPr>
          <w:trHeight w:val="748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spacing w:before="25"/>
              <w:ind w:left="537" w:right="101" w:hanging="36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ottenere, quanto più possibile, che il presunto bullo dimostri comprensione del problema e bisogno di </w:t>
            </w:r>
            <w:r>
              <w:rPr>
                <w:color w:val="000009"/>
                <w:spacing w:val="-2"/>
                <w:sz w:val="20"/>
              </w:rPr>
              <w:t>riparazione;</w:t>
            </w:r>
          </w:p>
        </w:tc>
      </w:tr>
      <w:tr w:rsidR="003E3258">
        <w:trPr>
          <w:trHeight w:val="979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</w:tcBorders>
          </w:tcPr>
          <w:p w:rsidR="003E3258" w:rsidRDefault="0012173A">
            <w:pPr>
              <w:pStyle w:val="TableParagraph"/>
              <w:spacing w:before="25"/>
              <w:ind w:left="537" w:right="102" w:hanging="360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-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 caso di più bulli, i colloqui avvengono preferibilmente in modo individuale con ognuno di loro, uno di seguito all’altro, in modo che non vi sia la possibilità di incontrarsi e parlarsi;</w:t>
            </w:r>
          </w:p>
        </w:tc>
      </w:tr>
      <w:tr w:rsidR="003E3258">
        <w:trPr>
          <w:trHeight w:val="553"/>
        </w:trPr>
        <w:tc>
          <w:tcPr>
            <w:tcW w:w="4484" w:type="dxa"/>
            <w:tcBorders>
              <w:top w:val="nil"/>
              <w:bottom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</w:tcBorders>
          </w:tcPr>
          <w:p w:rsidR="003E3258" w:rsidRDefault="0012173A">
            <w:pPr>
              <w:pStyle w:val="TableParagraph"/>
              <w:tabs>
                <w:tab w:val="left" w:pos="537"/>
              </w:tabs>
              <w:spacing w:before="25"/>
              <w:ind w:left="537" w:right="103" w:hanging="360"/>
              <w:rPr>
                <w:sz w:val="20"/>
              </w:rPr>
            </w:pPr>
            <w:r>
              <w:rPr>
                <w:color w:val="000009"/>
                <w:spacing w:val="-10"/>
                <w:sz w:val="20"/>
              </w:rPr>
              <w:t>-</w:t>
            </w:r>
            <w:r>
              <w:rPr>
                <w:color w:val="000009"/>
                <w:sz w:val="20"/>
              </w:rPr>
              <w:tab/>
              <w:t>una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volta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tutti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sono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stati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ascoltati,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 procede al colloquio di gruppo;</w:t>
            </w:r>
          </w:p>
        </w:tc>
      </w:tr>
      <w:tr w:rsidR="003E3258">
        <w:trPr>
          <w:trHeight w:val="544"/>
        </w:trPr>
        <w:tc>
          <w:tcPr>
            <w:tcW w:w="4484" w:type="dxa"/>
            <w:vMerge w:val="restart"/>
            <w:tcBorders>
              <w:top w:val="nil"/>
              <w:right w:val="single" w:sz="6" w:space="0" w:color="000000"/>
            </w:tcBorders>
          </w:tcPr>
          <w:p w:rsidR="003E3258" w:rsidRDefault="003E32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887" w:type="dxa"/>
            <w:tcBorders>
              <w:left w:val="single" w:sz="6" w:space="0" w:color="000000"/>
            </w:tcBorders>
          </w:tcPr>
          <w:p w:rsidR="003E3258" w:rsidRDefault="0012173A">
            <w:pPr>
              <w:pStyle w:val="TableParagraph"/>
              <w:spacing w:before="118"/>
              <w:ind w:left="1154"/>
              <w:rPr>
                <w:b/>
                <w:i/>
                <w:sz w:val="20"/>
              </w:rPr>
            </w:pPr>
            <w:r>
              <w:rPr>
                <w:b/>
                <w:color w:val="000009"/>
                <w:sz w:val="20"/>
              </w:rPr>
              <w:t>Colloquio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di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i/>
                <w:color w:val="000009"/>
                <w:sz w:val="20"/>
              </w:rPr>
              <w:t>gruppo</w:t>
            </w:r>
            <w:r>
              <w:rPr>
                <w:b/>
                <w:i/>
                <w:color w:val="000009"/>
                <w:spacing w:val="-2"/>
                <w:sz w:val="20"/>
              </w:rPr>
              <w:t xml:space="preserve"> </w:t>
            </w:r>
            <w:r>
              <w:rPr>
                <w:b/>
                <w:i/>
                <w:color w:val="000009"/>
                <w:sz w:val="20"/>
              </w:rPr>
              <w:t>con</w:t>
            </w:r>
            <w:r>
              <w:rPr>
                <w:b/>
                <w:i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i/>
                <w:color w:val="000009"/>
                <w:sz w:val="20"/>
              </w:rPr>
              <w:t>i</w:t>
            </w:r>
            <w:r>
              <w:rPr>
                <w:b/>
                <w:i/>
                <w:color w:val="000009"/>
                <w:spacing w:val="-4"/>
                <w:sz w:val="20"/>
              </w:rPr>
              <w:t xml:space="preserve"> bulli</w:t>
            </w:r>
          </w:p>
        </w:tc>
      </w:tr>
      <w:tr w:rsidR="003E3258">
        <w:trPr>
          <w:trHeight w:val="1098"/>
        </w:trPr>
        <w:tc>
          <w:tcPr>
            <w:tcW w:w="4484" w:type="dxa"/>
            <w:vMerge/>
            <w:tcBorders>
              <w:top w:val="nil"/>
              <w:right w:val="single" w:sz="6" w:space="0" w:color="000000"/>
            </w:tcBorders>
          </w:tcPr>
          <w:p w:rsidR="003E3258" w:rsidRDefault="003E3258">
            <w:pPr>
              <w:rPr>
                <w:sz w:val="2"/>
                <w:szCs w:val="2"/>
              </w:rPr>
            </w:pPr>
          </w:p>
        </w:tc>
        <w:tc>
          <w:tcPr>
            <w:tcW w:w="4887" w:type="dxa"/>
            <w:tcBorders>
              <w:left w:val="single" w:sz="6" w:space="0" w:color="000000"/>
            </w:tcBorders>
          </w:tcPr>
          <w:p w:rsidR="003E3258" w:rsidRDefault="0012173A">
            <w:pPr>
              <w:pStyle w:val="TableParagraph"/>
              <w:numPr>
                <w:ilvl w:val="0"/>
                <w:numId w:val="3"/>
              </w:numPr>
              <w:tabs>
                <w:tab w:val="left" w:pos="537"/>
              </w:tabs>
              <w:spacing w:before="53"/>
              <w:ind w:right="106"/>
              <w:rPr>
                <w:sz w:val="20"/>
              </w:rPr>
            </w:pPr>
            <w:r>
              <w:rPr>
                <w:color w:val="000009"/>
                <w:sz w:val="20"/>
              </w:rPr>
              <w:t>iniziare il confronto riportando quello che è emerso dai colloqui individuali;</w:t>
            </w:r>
          </w:p>
          <w:p w:rsidR="003E3258" w:rsidRDefault="0012173A">
            <w:pPr>
              <w:pStyle w:val="TableParagraph"/>
              <w:numPr>
                <w:ilvl w:val="0"/>
                <w:numId w:val="3"/>
              </w:numPr>
              <w:tabs>
                <w:tab w:val="left" w:pos="537"/>
                <w:tab w:val="left" w:pos="1613"/>
                <w:tab w:val="left" w:pos="1949"/>
                <w:tab w:val="left" w:pos="2414"/>
                <w:tab w:val="left" w:pos="3239"/>
                <w:tab w:val="left" w:pos="3628"/>
              </w:tabs>
              <w:spacing w:before="61"/>
              <w:ind w:right="100"/>
              <w:rPr>
                <w:sz w:val="20"/>
              </w:rPr>
            </w:pPr>
            <w:r>
              <w:rPr>
                <w:color w:val="000009"/>
                <w:spacing w:val="-2"/>
                <w:sz w:val="20"/>
              </w:rPr>
              <w:t>l’obiettivo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0"/>
                <w:sz w:val="20"/>
              </w:rPr>
              <w:t>è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4"/>
                <w:sz w:val="20"/>
              </w:rPr>
              <w:t>far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>cessare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6"/>
                <w:sz w:val="20"/>
              </w:rPr>
              <w:t>le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2"/>
                <w:sz w:val="20"/>
              </w:rPr>
              <w:t xml:space="preserve">prevaricazioni </w:t>
            </w:r>
            <w:r>
              <w:rPr>
                <w:color w:val="000009"/>
                <w:sz w:val="20"/>
              </w:rPr>
              <w:t>individuando soluzioni positive;</w:t>
            </w:r>
          </w:p>
        </w:tc>
      </w:tr>
      <w:tr w:rsidR="003E3258">
        <w:trPr>
          <w:trHeight w:val="1555"/>
        </w:trPr>
        <w:tc>
          <w:tcPr>
            <w:tcW w:w="9371" w:type="dxa"/>
            <w:gridSpan w:val="2"/>
          </w:tcPr>
          <w:p w:rsidR="003E3258" w:rsidRDefault="0012173A">
            <w:pPr>
              <w:pStyle w:val="TableParagraph"/>
              <w:spacing w:before="115"/>
              <w:rPr>
                <w:sz w:val="20"/>
              </w:rPr>
            </w:pPr>
            <w:r>
              <w:rPr>
                <w:color w:val="000009"/>
                <w:sz w:val="20"/>
              </w:rPr>
              <w:t>Far</w:t>
            </w:r>
            <w:r>
              <w:rPr>
                <w:color w:val="000009"/>
                <w:spacing w:val="1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incontrare</w:t>
            </w:r>
            <w:r>
              <w:rPr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prevaricatore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e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vittima</w:t>
            </w:r>
            <w:r>
              <w:rPr>
                <w:i/>
                <w:color w:val="000009"/>
                <w:spacing w:val="2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–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questa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procedura</w:t>
            </w:r>
            <w:r>
              <w:rPr>
                <w:i/>
                <w:color w:val="000009"/>
                <w:spacing w:val="17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può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essere</w:t>
            </w:r>
            <w:r>
              <w:rPr>
                <w:i/>
                <w:color w:val="000009"/>
                <w:spacing w:val="18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adottata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solo</w:t>
            </w:r>
            <w:r>
              <w:rPr>
                <w:i/>
                <w:color w:val="000009"/>
                <w:spacing w:val="17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se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le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parti</w:t>
            </w:r>
            <w:r>
              <w:rPr>
                <w:i/>
                <w:color w:val="000009"/>
                <w:spacing w:val="18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sono</w:t>
            </w:r>
            <w:r>
              <w:rPr>
                <w:i/>
                <w:color w:val="000009"/>
                <w:spacing w:val="17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pronte</w:t>
            </w:r>
            <w:r>
              <w:rPr>
                <w:i/>
                <w:color w:val="000009"/>
                <w:spacing w:val="16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e</w:t>
            </w:r>
            <w:r>
              <w:rPr>
                <w:i/>
                <w:color w:val="000009"/>
                <w:spacing w:val="19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 xml:space="preserve">il Team rileva un genuino senso di pentimento e di riparazione nei prepotenti; </w:t>
            </w:r>
            <w:r>
              <w:rPr>
                <w:sz w:val="20"/>
              </w:rPr>
              <w:t>è importante:</w:t>
            </w:r>
          </w:p>
          <w:p w:rsidR="003E3258" w:rsidRDefault="0012173A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before="59"/>
              <w:rPr>
                <w:sz w:val="20"/>
              </w:rPr>
            </w:pPr>
            <w:r>
              <w:rPr>
                <w:color w:val="000009"/>
                <w:sz w:val="20"/>
              </w:rPr>
              <w:t>ripercorrere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l’accaduto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lasciando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parola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bullo/i</w:t>
            </w:r>
          </w:p>
          <w:p w:rsidR="003E3258" w:rsidRDefault="0012173A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before="60"/>
              <w:rPr>
                <w:sz w:val="20"/>
              </w:rPr>
            </w:pPr>
            <w:r>
              <w:rPr>
                <w:color w:val="000009"/>
                <w:sz w:val="20"/>
              </w:rPr>
              <w:t>ascoltare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vissuto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vittima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circa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situazione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attuale</w:t>
            </w:r>
          </w:p>
          <w:p w:rsidR="003E3258" w:rsidRDefault="0012173A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before="60"/>
              <w:rPr>
                <w:sz w:val="20"/>
              </w:rPr>
            </w:pPr>
            <w:r>
              <w:rPr>
                <w:color w:val="000009"/>
                <w:sz w:val="20"/>
              </w:rPr>
              <w:t>condividere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soluzioni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positive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predisporre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piano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concreto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cambiamento</w:t>
            </w:r>
          </w:p>
        </w:tc>
      </w:tr>
      <w:tr w:rsidR="003E3258">
        <w:trPr>
          <w:trHeight w:val="1158"/>
        </w:trPr>
        <w:tc>
          <w:tcPr>
            <w:tcW w:w="9371" w:type="dxa"/>
            <w:gridSpan w:val="2"/>
          </w:tcPr>
          <w:p w:rsidR="003E3258" w:rsidRDefault="0012173A">
            <w:pPr>
              <w:pStyle w:val="TableParagraph"/>
              <w:spacing w:before="113"/>
              <w:ind w:right="103"/>
              <w:jc w:val="both"/>
              <w:rPr>
                <w:sz w:val="20"/>
              </w:rPr>
            </w:pPr>
            <w:r>
              <w:rPr>
                <w:i/>
                <w:color w:val="000009"/>
                <w:sz w:val="20"/>
              </w:rPr>
              <w:t xml:space="preserve">Coinvolgimento del gruppo classe o di possibili spettatori </w:t>
            </w:r>
            <w:r>
              <w:rPr>
                <w:color w:val="000009"/>
                <w:sz w:val="20"/>
              </w:rPr>
              <w:t>– Questa azione si consiglia solo quando possiamo rilevare un chiaro segnale di cambiamento nel presunto bullo (o più di uno) e il coinvolgimento del gruppo non implica esposizioni negative della vittima, ma può facilitare la ricostruzione di un clima e di</w:t>
            </w:r>
            <w:r>
              <w:rPr>
                <w:color w:val="000009"/>
                <w:sz w:val="20"/>
              </w:rPr>
              <w:t xml:space="preserve"> relazioni positive nella classe</w:t>
            </w:r>
            <w:r>
              <w:rPr>
                <w:color w:val="000009"/>
                <w:sz w:val="20"/>
                <w:vertAlign w:val="superscript"/>
              </w:rPr>
              <w:t>4</w:t>
            </w:r>
            <w:r>
              <w:rPr>
                <w:color w:val="000009"/>
                <w:sz w:val="20"/>
              </w:rPr>
              <w:t>.</w:t>
            </w:r>
          </w:p>
        </w:tc>
      </w:tr>
    </w:tbl>
    <w:p w:rsidR="003E3258" w:rsidRDefault="003E3258">
      <w:pPr>
        <w:pStyle w:val="Corpodeltesto"/>
        <w:spacing w:before="179"/>
        <w:rPr>
          <w:b/>
          <w:sz w:val="20"/>
        </w:rPr>
      </w:pPr>
      <w:r w:rsidRPr="003E3258">
        <w:pict>
          <v:rect id="docshape10" o:spid="_x0000_s2076" style="position:absolute;margin-left:42.6pt;margin-top:21.7pt;width:144.05pt;height:.6pt;z-index:-15727104;mso-wrap-distance-left:0;mso-wrap-distance-right:0;mso-position-horizontal-relative:page;mso-position-vertical-relative:text" fillcolor="#000009" stroked="f">
            <w10:wrap type="topAndBottom" anchorx="page"/>
          </v:rect>
        </w:pict>
      </w:r>
    </w:p>
    <w:p w:rsidR="003E3258" w:rsidRDefault="0012173A">
      <w:pPr>
        <w:spacing w:before="91" w:line="259" w:lineRule="auto"/>
        <w:ind w:left="112" w:right="817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>Menesini</w:t>
      </w:r>
      <w:r>
        <w:rPr>
          <w:spacing w:val="-4"/>
          <w:sz w:val="20"/>
        </w:rPr>
        <w:t xml:space="preserve"> </w:t>
      </w:r>
      <w:r>
        <w:rPr>
          <w:sz w:val="20"/>
        </w:rPr>
        <w:t>E.</w:t>
      </w:r>
      <w:r>
        <w:rPr>
          <w:spacing w:val="-3"/>
          <w:sz w:val="20"/>
        </w:rPr>
        <w:t xml:space="preserve"> </w:t>
      </w:r>
      <w:r>
        <w:rPr>
          <w:sz w:val="20"/>
        </w:rPr>
        <w:t>Nocentini,</w:t>
      </w:r>
      <w:r>
        <w:rPr>
          <w:spacing w:val="-1"/>
          <w:sz w:val="20"/>
        </w:rPr>
        <w:t xml:space="preserve"> </w:t>
      </w:r>
      <w:r>
        <w:rPr>
          <w:sz w:val="20"/>
        </w:rPr>
        <w:t>A.,</w:t>
      </w:r>
      <w:r>
        <w:rPr>
          <w:spacing w:val="-3"/>
          <w:sz w:val="20"/>
        </w:rPr>
        <w:t xml:space="preserve"> </w:t>
      </w:r>
      <w:r>
        <w:rPr>
          <w:sz w:val="20"/>
        </w:rPr>
        <w:t>Palladino</w:t>
      </w:r>
      <w:r>
        <w:rPr>
          <w:spacing w:val="-2"/>
          <w:sz w:val="20"/>
        </w:rPr>
        <w:t xml:space="preserve"> </w:t>
      </w:r>
      <w:r>
        <w:rPr>
          <w:sz w:val="20"/>
        </w:rPr>
        <w:t>B.E.</w:t>
      </w:r>
      <w:r>
        <w:rPr>
          <w:spacing w:val="-3"/>
          <w:sz w:val="20"/>
        </w:rPr>
        <w:t xml:space="preserve"> </w:t>
      </w:r>
      <w:r>
        <w:rPr>
          <w:sz w:val="20"/>
        </w:rPr>
        <w:t>(2017),</w:t>
      </w:r>
      <w:r>
        <w:rPr>
          <w:spacing w:val="-3"/>
          <w:sz w:val="20"/>
        </w:rPr>
        <w:t xml:space="preserve"> </w:t>
      </w:r>
      <w:r>
        <w:rPr>
          <w:sz w:val="20"/>
        </w:rPr>
        <w:t>cit.;</w:t>
      </w:r>
      <w:r>
        <w:rPr>
          <w:spacing w:val="-4"/>
          <w:sz w:val="20"/>
        </w:rPr>
        <w:t xml:space="preserve"> </w:t>
      </w:r>
      <w:r>
        <w:rPr>
          <w:sz w:val="20"/>
        </w:rPr>
        <w:t>Menesini</w:t>
      </w:r>
      <w:r>
        <w:rPr>
          <w:spacing w:val="-4"/>
          <w:sz w:val="20"/>
        </w:rPr>
        <w:t xml:space="preserve"> </w:t>
      </w:r>
      <w:r>
        <w:rPr>
          <w:sz w:val="20"/>
        </w:rPr>
        <w:t>E.,</w:t>
      </w:r>
      <w:r>
        <w:rPr>
          <w:spacing w:val="-3"/>
          <w:sz w:val="20"/>
        </w:rPr>
        <w:t xml:space="preserve"> </w:t>
      </w:r>
      <w:r>
        <w:rPr>
          <w:sz w:val="20"/>
        </w:rPr>
        <w:t>Fiorentini</w:t>
      </w:r>
      <w:r>
        <w:rPr>
          <w:spacing w:val="-4"/>
          <w:sz w:val="20"/>
        </w:rPr>
        <w:t xml:space="preserve"> </w:t>
      </w:r>
      <w:r>
        <w:rPr>
          <w:sz w:val="20"/>
        </w:rPr>
        <w:t>G.,</w:t>
      </w:r>
      <w:r>
        <w:rPr>
          <w:spacing w:val="-3"/>
          <w:sz w:val="20"/>
        </w:rPr>
        <w:t xml:space="preserve"> </w:t>
      </w:r>
      <w:r>
        <w:rPr>
          <w:sz w:val="20"/>
        </w:rPr>
        <w:t>Nocentini</w:t>
      </w:r>
      <w:r>
        <w:rPr>
          <w:spacing w:val="-1"/>
          <w:sz w:val="20"/>
        </w:rPr>
        <w:t xml:space="preserve"> </w:t>
      </w:r>
      <w:r>
        <w:rPr>
          <w:sz w:val="20"/>
        </w:rPr>
        <w:t>A.</w:t>
      </w:r>
      <w:r>
        <w:rPr>
          <w:spacing w:val="-3"/>
          <w:sz w:val="20"/>
        </w:rPr>
        <w:t xml:space="preserve"> </w:t>
      </w:r>
      <w:r>
        <w:rPr>
          <w:sz w:val="20"/>
        </w:rPr>
        <w:t>(in</w:t>
      </w:r>
      <w:r>
        <w:rPr>
          <w:spacing w:val="-5"/>
          <w:sz w:val="20"/>
        </w:rPr>
        <w:t xml:space="preserve"> </w:t>
      </w:r>
      <w:r>
        <w:rPr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stampa) </w:t>
      </w:r>
      <w:r>
        <w:rPr>
          <w:i/>
          <w:sz w:val="20"/>
        </w:rPr>
        <w:t>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azioni indicate per la gestione dei casi di bullismo e vittimizzazione nella scuola.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I risultati della sperimentazione del progetto PEBUC (Protocollo di Emergenza per i casi di bullismo e cyberbullismo). Maltrattamento e abuso all'infanzia</w:t>
      </w:r>
      <w:r>
        <w:rPr>
          <w:sz w:val="20"/>
        </w:rPr>
        <w:t>.</w:t>
      </w:r>
    </w:p>
    <w:p w:rsidR="003E3258" w:rsidRDefault="003E3258">
      <w:pPr>
        <w:spacing w:line="259" w:lineRule="auto"/>
        <w:rPr>
          <w:sz w:val="20"/>
        </w:rPr>
        <w:sectPr w:rsidR="003E3258">
          <w:headerReference w:type="default" r:id="rId12"/>
          <w:footerReference w:type="default" r:id="rId13"/>
          <w:pgSz w:w="11910" w:h="16840"/>
          <w:pgMar w:top="1660" w:right="0" w:bottom="480" w:left="740" w:header="1068" w:footer="294" w:gutter="0"/>
          <w:cols w:space="720"/>
        </w:sectPr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4"/>
      </w:pPr>
    </w:p>
    <w:p w:rsidR="003E3258" w:rsidRDefault="0012173A">
      <w:pPr>
        <w:pStyle w:val="Heading1"/>
        <w:spacing w:line="276" w:lineRule="auto"/>
        <w:ind w:left="4207" w:right="817" w:hanging="3793"/>
      </w:pPr>
      <w:r>
        <w:rPr>
          <w:color w:val="000009"/>
        </w:rPr>
        <w:t>Tabella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RACCOMANDAZIONI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RESPONSABILITÀ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DEGLI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ORGANI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PERSONALE DELLA SCUOLA</w:t>
      </w:r>
    </w:p>
    <w:p w:rsidR="003E3258" w:rsidRDefault="003E3258">
      <w:pPr>
        <w:pStyle w:val="Corpodeltesto"/>
        <w:spacing w:before="25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5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Dirigente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Scolastico</w:t>
            </w:r>
          </w:p>
        </w:tc>
      </w:tr>
      <w:tr w:rsidR="003E3258">
        <w:trPr>
          <w:trHeight w:val="1389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Elabora, in collaborazione con il/i referente/i per il bullismo e il cyberbullismo, nell’ambito dell’ autonomia de proprio istituto, un Regolamento condiviso per il contrasto dei fenomeni di bullismo e cyberbullismo, che preveda sanzioni in un’ottica di gi</w:t>
            </w:r>
            <w:r>
              <w:rPr>
                <w:sz w:val="20"/>
              </w:rPr>
              <w:t>ustizia riparativa e forme di supporto alle vittime.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 Regolamento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deve essere esplicitato nel Patto di corresponsabilità educativa firmato dai genitori. i contenuti del Regolamento vanno condivisi e approvati dal Consiglio d’istituto.</w:t>
            </w:r>
          </w:p>
        </w:tc>
      </w:tr>
      <w:tr w:rsidR="003E3258">
        <w:trPr>
          <w:trHeight w:val="714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000009"/>
                <w:sz w:val="20"/>
              </w:rPr>
              <w:t>Promuove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intervent</w:t>
            </w: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prevenzione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primaria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secondarie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sollecita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coinvolgimento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attivo</w:t>
            </w:r>
            <w:r>
              <w:rPr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degli studenti anche attraverso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modalità di </w:t>
            </w:r>
            <w:r>
              <w:rPr>
                <w:i/>
                <w:color w:val="000009"/>
                <w:sz w:val="20"/>
              </w:rPr>
              <w:t>peer education</w:t>
            </w:r>
            <w:r>
              <w:rPr>
                <w:color w:val="000009"/>
                <w:sz w:val="20"/>
              </w:rPr>
              <w:t>.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Organizza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coordina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Team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Antibullismo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l’Emergenza.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Predispone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eventuali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piani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sorveglianza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funzione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necessità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scuola.</w:t>
            </w:r>
          </w:p>
        </w:tc>
      </w:tr>
      <w:tr w:rsidR="003E3258">
        <w:trPr>
          <w:trHeight w:val="1963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Tramite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sito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web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forniscono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seguenti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informazioni:</w:t>
            </w:r>
          </w:p>
          <w:p w:rsidR="003E3258" w:rsidRDefault="0012173A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122"/>
              <w:rPr>
                <w:sz w:val="20"/>
              </w:rPr>
            </w:pPr>
            <w:r>
              <w:rPr>
                <w:color w:val="000009"/>
                <w:sz w:val="20"/>
              </w:rPr>
              <w:t>nominativo/i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del/i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referente/i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cyberbullismo;</w:t>
            </w:r>
          </w:p>
          <w:p w:rsidR="003E3258" w:rsidRDefault="0012173A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61" w:line="232" w:lineRule="auto"/>
              <w:ind w:right="113"/>
              <w:rPr>
                <w:sz w:val="20"/>
              </w:rPr>
            </w:pPr>
            <w:r>
              <w:rPr>
                <w:color w:val="000009"/>
                <w:sz w:val="20"/>
              </w:rPr>
              <w:t>contenuti informativi su azioni e attività di contrasto ai fenomeni di bullismo</w:t>
            </w:r>
            <w:r>
              <w:rPr>
                <w:color w:val="000009"/>
                <w:sz w:val="20"/>
              </w:rPr>
              <w:t xml:space="preserve"> e cyberbullismo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(Regolamento d’istituto, PTOF, Patto di corresponsabilità) oltre che di educazione digitale.</w:t>
            </w:r>
          </w:p>
          <w:p w:rsidR="003E3258" w:rsidRDefault="0012173A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000009"/>
                <w:sz w:val="20"/>
              </w:rPr>
              <w:t>Si veda il sito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www.generazioniconnesse.it</w:t>
              </w:r>
            </w:hyperlink>
            <w:r>
              <w:rPr>
                <w:color w:val="0000FF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 supporto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alla stesura dell’</w:t>
            </w:r>
            <w:r>
              <w:rPr>
                <w:i/>
                <w:color w:val="000009"/>
                <w:sz w:val="20"/>
              </w:rPr>
              <w:t>ePolicy</w:t>
            </w:r>
            <w:r>
              <w:rPr>
                <w:i/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(documento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programmatico autoprodotto dalla istituzione scolastica sull’educazione digitale).</w:t>
            </w:r>
          </w:p>
        </w:tc>
      </w:tr>
    </w:tbl>
    <w:p w:rsidR="003E3258" w:rsidRDefault="003E3258">
      <w:pPr>
        <w:pStyle w:val="Corpodeltesto"/>
        <w:spacing w:before="24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3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7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Consiglio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di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istituto</w:t>
            </w:r>
          </w:p>
        </w:tc>
      </w:tr>
      <w:tr w:rsidR="003E3258">
        <w:trPr>
          <w:trHeight w:val="71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Approva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Regolamento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d’istituto,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deve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contenere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possibili</w:t>
            </w:r>
            <w:r>
              <w:rPr>
                <w:color w:val="000009"/>
                <w:spacing w:val="3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azioni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sanzionatorie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e/o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riparative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3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 bullismo e cyberbullismo.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Facilita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promozione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Patto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corresponsabilità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tra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famiglia.</w:t>
            </w:r>
          </w:p>
        </w:tc>
      </w:tr>
    </w:tbl>
    <w:p w:rsidR="003E3258" w:rsidRDefault="003E3258">
      <w:pPr>
        <w:pStyle w:val="Corpodeltesto"/>
        <w:spacing w:before="25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Collegio</w:t>
            </w:r>
            <w:r>
              <w:rPr>
                <w:b/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dei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docenti</w:t>
            </w:r>
          </w:p>
        </w:tc>
      </w:tr>
      <w:tr w:rsidR="003E3258">
        <w:trPr>
          <w:trHeight w:val="2429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105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All’interno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PTOF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Patto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corresponsabilità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predispone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azioni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 attività per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prevenzione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dei fenomeni di bullismo e cyberbullismo, comprensive delle azioni di prevenzione primaria/universale specifiche per ogni ordine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 scuola e delle azioni indicate rivolte a prendere in carico le situazioni di emergenza nella scuola.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 modo particolare, or</w:t>
            </w:r>
            <w:r>
              <w:rPr>
                <w:color w:val="000009"/>
                <w:sz w:val="20"/>
              </w:rPr>
              <w:t>ganizza attività di formazione rivolte agli studenti sulle tematiche di bullismo, cyberbullismo ed educazione digitale.</w:t>
            </w:r>
          </w:p>
          <w:p w:rsidR="003E3258" w:rsidRDefault="0012173A">
            <w:pPr>
              <w:pStyle w:val="TableParagraph"/>
              <w:spacing w:before="120"/>
              <w:ind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Si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veda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sito </w:t>
            </w:r>
            <w:hyperlink r:id="rId15">
              <w:r>
                <w:rPr>
                  <w:color w:val="0000FF"/>
                  <w:sz w:val="20"/>
                  <w:u w:val="single" w:color="0000FF"/>
                </w:rPr>
                <w:t>www.generazioniconnesse.it</w:t>
              </w:r>
            </w:hyperlink>
            <w:r>
              <w:rPr>
                <w:color w:val="0000FF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consultare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proposte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attività;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</w:t>
            </w:r>
            <w:r>
              <w:rPr>
                <w:color w:val="000009"/>
                <w:sz w:val="20"/>
              </w:rPr>
              <w:t>rticolare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consiglia di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consultare le </w:t>
            </w:r>
            <w:r>
              <w:rPr>
                <w:i/>
                <w:color w:val="000009"/>
                <w:sz w:val="20"/>
              </w:rPr>
              <w:t>“Linee guida per</w:t>
            </w:r>
            <w:r>
              <w:rPr>
                <w:i/>
                <w:color w:val="000009"/>
                <w:spacing w:val="-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l’uso positivo delle tecnologie</w:t>
            </w:r>
            <w:r>
              <w:rPr>
                <w:i/>
                <w:color w:val="000009"/>
                <w:spacing w:val="-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digitali</w:t>
            </w:r>
            <w:r>
              <w:rPr>
                <w:i/>
                <w:color w:val="000009"/>
                <w:spacing w:val="-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e</w:t>
            </w:r>
            <w:r>
              <w:rPr>
                <w:i/>
                <w:color w:val="000009"/>
                <w:spacing w:val="-3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la prevenzione dei</w:t>
            </w:r>
            <w:r>
              <w:rPr>
                <w:i/>
                <w:color w:val="000009"/>
                <w:spacing w:val="-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rischi</w:t>
            </w:r>
            <w:r>
              <w:rPr>
                <w:i/>
                <w:color w:val="000009"/>
                <w:spacing w:val="-1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>nelle</w:t>
            </w:r>
            <w:r>
              <w:rPr>
                <w:i/>
                <w:color w:val="000009"/>
                <w:spacing w:val="-3"/>
                <w:sz w:val="20"/>
              </w:rPr>
              <w:t xml:space="preserve"> </w:t>
            </w:r>
            <w:r>
              <w:rPr>
                <w:i/>
                <w:color w:val="000009"/>
                <w:sz w:val="20"/>
              </w:rPr>
              <w:t xml:space="preserve">scuole”, </w:t>
            </w:r>
            <w:r>
              <w:rPr>
                <w:color w:val="000009"/>
                <w:sz w:val="20"/>
              </w:rPr>
              <w:t>guida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operativa per le istituzioni scolastiche di ogni ordine e grado e per gli enti pubblici e privati che realizzano iniziative in tema di sicurezza online.</w:t>
            </w:r>
          </w:p>
        </w:tc>
      </w:tr>
      <w:tr w:rsidR="003E3258">
        <w:trPr>
          <w:trHeight w:val="70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rPr>
                <w:sz w:val="20"/>
              </w:rPr>
            </w:pP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3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relazione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alle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situazioni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emergenza,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approva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protocolli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3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segnalazione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intervento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promossi</w:t>
            </w:r>
            <w:r>
              <w:rPr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dal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Team Antibullismo della scuola e collabora attivamente con il Team e le altre agenzie per la soluzione dei problemi</w:t>
            </w:r>
          </w:p>
        </w:tc>
      </w:tr>
      <w:tr w:rsidR="003E3258">
        <w:trPr>
          <w:trHeight w:val="58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00" w:line="230" w:lineRule="atLeast"/>
              <w:rPr>
                <w:sz w:val="20"/>
              </w:rPr>
            </w:pPr>
            <w:r>
              <w:rPr>
                <w:color w:val="000009"/>
                <w:sz w:val="20"/>
              </w:rPr>
              <w:t>Predispone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gli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obiettivi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nell’area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educativa,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prevenire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contrastare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cyberbullismo</w:t>
            </w:r>
            <w:r>
              <w:rPr>
                <w:color w:val="000009"/>
                <w:spacing w:val="2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attraverso attività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curriculum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scolastico.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tal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senso,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è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importante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legare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progettazione</w:t>
            </w:r>
            <w:r>
              <w:rPr>
                <w:color w:val="000009"/>
                <w:spacing w:val="2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una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ottica</w:t>
            </w:r>
            <w:r>
              <w:rPr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pacing w:val="-5"/>
                <w:sz w:val="20"/>
              </w:rPr>
              <w:t>di</w:t>
            </w:r>
          </w:p>
        </w:tc>
      </w:tr>
    </w:tbl>
    <w:p w:rsidR="003E3258" w:rsidRDefault="003E3258">
      <w:pPr>
        <w:spacing w:line="230" w:lineRule="atLeast"/>
        <w:rPr>
          <w:sz w:val="20"/>
        </w:rPr>
        <w:sectPr w:rsidR="003E3258">
          <w:headerReference w:type="default" r:id="rId16"/>
          <w:footerReference w:type="default" r:id="rId17"/>
          <w:pgSz w:w="11910" w:h="16840"/>
          <w:pgMar w:top="1940" w:right="0" w:bottom="460" w:left="740" w:header="283" w:footer="278" w:gutter="0"/>
          <w:cols w:space="720"/>
        </w:sectPr>
      </w:pPr>
    </w:p>
    <w:p w:rsidR="003E3258" w:rsidRDefault="003E3258">
      <w:pPr>
        <w:pStyle w:val="Corpodeltesto"/>
        <w:rPr>
          <w:b/>
          <w:sz w:val="20"/>
        </w:rPr>
      </w:pPr>
    </w:p>
    <w:p w:rsidR="003E3258" w:rsidRDefault="003E3258">
      <w:pPr>
        <w:pStyle w:val="Corpodeltesto"/>
        <w:spacing w:before="185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81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0"/>
              <w:ind w:right="95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prevenzione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dei fenomeni di bullismo e cyberbullismo riferendosi a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 xml:space="preserve">quato previsto con la L. 92/2019 </w:t>
            </w:r>
            <w:r>
              <w:rPr>
                <w:i/>
                <w:color w:val="000009"/>
                <w:sz w:val="20"/>
              </w:rPr>
              <w:t>“Introduzione dell’insegnamento dell’Educazione civica”</w:t>
            </w:r>
            <w:r>
              <w:rPr>
                <w:color w:val="000009"/>
                <w:sz w:val="20"/>
              </w:rPr>
              <w:t>, in particolare all’art. 3 “Sviluppo delle competenze e obiettivi di apprendimento” e all’art. 5 “Educazione alla cittadinanza digitale”.</w:t>
            </w:r>
          </w:p>
        </w:tc>
      </w:tr>
      <w:tr w:rsidR="003E3258">
        <w:trPr>
          <w:trHeight w:val="945"/>
        </w:trPr>
        <w:tc>
          <w:tcPr>
            <w:tcW w:w="9523" w:type="dxa"/>
          </w:tcPr>
          <w:p w:rsidR="003E3258" w:rsidRDefault="0012173A">
            <w:pPr>
              <w:pStyle w:val="TableParagraph"/>
              <w:ind w:right="11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Partecipa alle attività di f</w:t>
            </w:r>
            <w:r>
              <w:rPr>
                <w:color w:val="000009"/>
                <w:sz w:val="20"/>
              </w:rPr>
              <w:t>ormazione per il contrasto dei fenomeni di bullismo e cyberbullismo organizzate da ogni autonomia scolastica, eventualmente avvalendosi di attività offerte da servizi istituzionali o enti qualificati presenti sul territorio (si vd. quanto proposto sulla pi</w:t>
            </w:r>
            <w:r>
              <w:rPr>
                <w:color w:val="000009"/>
                <w:sz w:val="20"/>
              </w:rPr>
              <w:t xml:space="preserve">attaforma ELISA - </w:t>
            </w:r>
            <w:r>
              <w:rPr>
                <w:color w:val="0000FF"/>
                <w:sz w:val="20"/>
                <w:u w:val="single" w:color="0000FF"/>
              </w:rPr>
              <w:t>www.piattaformaelisa</w:t>
            </w:r>
            <w:r>
              <w:rPr>
                <w:color w:val="000009"/>
                <w:sz w:val="20"/>
              </w:rPr>
              <w:t>.it)</w:t>
            </w:r>
          </w:p>
        </w:tc>
      </w:tr>
    </w:tbl>
    <w:p w:rsidR="003E3258" w:rsidRDefault="003E3258">
      <w:pPr>
        <w:pStyle w:val="Corpodeltesto"/>
        <w:spacing w:before="1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5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7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personale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docente</w:t>
            </w:r>
          </w:p>
        </w:tc>
      </w:tr>
      <w:tr w:rsidR="003E3258">
        <w:trPr>
          <w:trHeight w:val="929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101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Tutti i docenti, venuti a conoscenza diretta o indiretta di eventuali episodi di bullismo o cyberbullismo, sono chiamati a segnalarli al referente scolastico o al Team Antibullismo d’istituto, al fine di avviare una strategia d’intervento concordata e temp</w:t>
            </w:r>
            <w:r>
              <w:rPr>
                <w:color w:val="000009"/>
                <w:sz w:val="20"/>
              </w:rPr>
              <w:t>estiva.</w:t>
            </w:r>
          </w:p>
        </w:tc>
      </w:tr>
    </w:tbl>
    <w:p w:rsidR="003E3258" w:rsidRDefault="003E3258">
      <w:pPr>
        <w:pStyle w:val="Corpodeltesto"/>
        <w:spacing w:before="24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6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Coordinatori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dei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Consigli</w:t>
            </w:r>
            <w:r>
              <w:rPr>
                <w:b/>
                <w:color w:val="000009"/>
                <w:spacing w:val="-2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classe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Monitorano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vengano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misurati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gli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obiettivi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dell’area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educativa,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attivando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procedure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anti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bullismo.</w:t>
            </w:r>
          </w:p>
        </w:tc>
      </w:tr>
      <w:tr w:rsidR="003E3258">
        <w:trPr>
          <w:trHeight w:val="942"/>
        </w:trPr>
        <w:tc>
          <w:tcPr>
            <w:tcW w:w="9523" w:type="dxa"/>
          </w:tcPr>
          <w:p w:rsidR="003E3258" w:rsidRDefault="0012173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Registrano nei verbali del Consiglio di classe: casi di bullismo, comminazione delle sanzioni deliberate, attività di recupero,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collaborazioni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pedagogista, psicologo, forze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dell’ordine specializzate nell’intervento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 il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 e il cyberbullismo, enti del territorio in rete (con riferimento e coordinamento eventuale da parte delle prefetture).</w:t>
            </w:r>
          </w:p>
        </w:tc>
      </w:tr>
    </w:tbl>
    <w:p w:rsidR="003E3258" w:rsidRDefault="003E3258">
      <w:pPr>
        <w:pStyle w:val="Corpodeltesto"/>
        <w:spacing w:before="25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4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collaboratori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scolastici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gli</w:t>
            </w:r>
            <w:r>
              <w:rPr>
                <w:b/>
                <w:color w:val="000009"/>
                <w:spacing w:val="-8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assistenti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tecnici</w:t>
            </w:r>
          </w:p>
        </w:tc>
      </w:tr>
      <w:tr w:rsidR="003E3258">
        <w:trPr>
          <w:trHeight w:val="952"/>
        </w:trPr>
        <w:tc>
          <w:tcPr>
            <w:tcW w:w="9523" w:type="dxa"/>
          </w:tcPr>
          <w:p w:rsidR="003E3258" w:rsidRDefault="0012173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Svolgono un ruolo di vigilanza attiva nelle aree dove si svolgono gli intervalli, nelle mense, negli spogliatoi delle palestre, negli spazi esterni, al cambio dell’ora di lezione e durante i viaggi di istruzione, ferme restando le responsabilità dei docent</w:t>
            </w:r>
            <w:r>
              <w:rPr>
                <w:color w:val="000009"/>
                <w:sz w:val="20"/>
              </w:rPr>
              <w:t>i.</w:t>
            </w:r>
          </w:p>
        </w:tc>
      </w:tr>
      <w:tr w:rsidR="003E3258">
        <w:trPr>
          <w:trHeight w:val="70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86"/>
              <w:rPr>
                <w:sz w:val="20"/>
              </w:rPr>
            </w:pPr>
            <w:r>
              <w:rPr>
                <w:color w:val="000009"/>
                <w:sz w:val="20"/>
              </w:rPr>
              <w:t>Nella scuola secondaria di secondo grado, faranno parte dei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Piani di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vigilanza attiva anche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gli</w:t>
            </w:r>
            <w:r>
              <w:rPr>
                <w:color w:val="000009"/>
                <w:spacing w:val="1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Assistenti Tecnici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che svolgono la loro attività in laboratorio.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Partecipano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alle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attività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formazione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cyberbullismo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organizzate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dalla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scuola.</w:t>
            </w:r>
          </w:p>
        </w:tc>
      </w:tr>
      <w:tr w:rsidR="003E3258">
        <w:trPr>
          <w:trHeight w:val="712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Segnalano al dirigente scolastico e ai Team Antibullismo e per l’Emergenza eventuali episodi o comportamenti di bullismo e cyberbullismo di cui vengono a conoscenza direttamente e/o indirettamente.</w:t>
            </w:r>
          </w:p>
        </w:tc>
      </w:tr>
      <w:tr w:rsidR="003E3258">
        <w:trPr>
          <w:trHeight w:val="715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Se</w:t>
            </w:r>
            <w:r>
              <w:rPr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dovessero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intervenire</w:t>
            </w:r>
            <w:r>
              <w:rPr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bloccare</w:t>
            </w:r>
            <w:r>
              <w:rPr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even</w:t>
            </w:r>
            <w:r>
              <w:rPr>
                <w:color w:val="000009"/>
                <w:sz w:val="20"/>
              </w:rPr>
              <w:t>tuali</w:t>
            </w:r>
            <w:r>
              <w:rPr>
                <w:color w:val="000009"/>
                <w:spacing w:val="3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comportamenti</w:t>
            </w:r>
            <w:r>
              <w:rPr>
                <w:color w:val="000009"/>
                <w:spacing w:val="3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3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essere,</w:t>
            </w:r>
            <w:r>
              <w:rPr>
                <w:color w:val="000009"/>
                <w:spacing w:val="3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lo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faranno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applicando</w:t>
            </w:r>
            <w:r>
              <w:rPr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 modalità previste dal Regolamento d’Istituto.</w:t>
            </w:r>
          </w:p>
        </w:tc>
      </w:tr>
    </w:tbl>
    <w:p w:rsidR="003E3258" w:rsidRDefault="003E3258">
      <w:pPr>
        <w:pStyle w:val="Corpodeltesto"/>
        <w:spacing w:before="26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6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Referente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scolastico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area</w:t>
            </w:r>
            <w:r>
              <w:rPr>
                <w:b/>
                <w:color w:val="000009"/>
                <w:spacing w:val="-7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bullismo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cyberbullismo</w:t>
            </w:r>
          </w:p>
        </w:tc>
      </w:tr>
      <w:tr w:rsidR="003E3258">
        <w:trPr>
          <w:trHeight w:val="1389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99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Collabora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gli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insegnanti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della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scuola,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propone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corsi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formazione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Collegio dei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docenti,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coadiuva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Dirigente scolastico nella redazione dei Piani di vigilanza attiva ai fini della prevenzione degli episodi di bullismo e di cyberbullismo, monitora i casi di bullismo e cyberbullismo, coordina i Team Antibullismo e per l’Emergenza, crea alleanze con il Ref</w:t>
            </w:r>
            <w:r>
              <w:rPr>
                <w:color w:val="000009"/>
                <w:sz w:val="20"/>
              </w:rPr>
              <w:t>erente territoriale e regionale, coinvolge in un’azione di collaborazione Enti del territorio in rete (psicologi, forze dell’ordine, assistenti sociali, pedagogisti, ecc.)</w:t>
            </w:r>
          </w:p>
        </w:tc>
      </w:tr>
    </w:tbl>
    <w:p w:rsidR="003E3258" w:rsidRDefault="003E3258">
      <w:pPr>
        <w:jc w:val="both"/>
        <w:rPr>
          <w:sz w:val="20"/>
        </w:rPr>
        <w:sectPr w:rsidR="003E3258">
          <w:pgSz w:w="11910" w:h="16840"/>
          <w:pgMar w:top="1940" w:right="0" w:bottom="460" w:left="740" w:header="283" w:footer="278" w:gutter="0"/>
          <w:cols w:space="720"/>
        </w:sectPr>
      </w:pPr>
    </w:p>
    <w:p w:rsidR="003E3258" w:rsidRDefault="003E3258">
      <w:pPr>
        <w:pStyle w:val="Corpodeltesto"/>
        <w:rPr>
          <w:b/>
          <w:sz w:val="20"/>
        </w:rPr>
      </w:pPr>
    </w:p>
    <w:p w:rsidR="003E3258" w:rsidRDefault="003E3258">
      <w:pPr>
        <w:pStyle w:val="Corpodeltesto"/>
        <w:rPr>
          <w:b/>
          <w:sz w:val="20"/>
        </w:rPr>
      </w:pPr>
    </w:p>
    <w:p w:rsidR="003E3258" w:rsidRDefault="003E3258">
      <w:pPr>
        <w:pStyle w:val="Corpodeltesto"/>
        <w:spacing w:before="209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1020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Referenti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degli</w:t>
            </w:r>
            <w:r>
              <w:rPr>
                <w:b/>
                <w:color w:val="000009"/>
                <w:spacing w:val="-3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Uffici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scolastici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regionali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territoriali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per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bullismo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il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cyberbullismo</w:t>
            </w:r>
          </w:p>
        </w:tc>
      </w:tr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left="158"/>
              <w:rPr>
                <w:sz w:val="20"/>
              </w:rPr>
            </w:pPr>
            <w:r>
              <w:rPr>
                <w:color w:val="000009"/>
                <w:sz w:val="20"/>
              </w:rPr>
              <w:t>Forniscono,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attraverso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pagina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web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istituzionale,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tutti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Referenti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d’istituto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informazioni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corsi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formazione.</w:t>
            </w:r>
          </w:p>
        </w:tc>
      </w:tr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rPr>
                <w:sz w:val="20"/>
              </w:rPr>
            </w:pPr>
            <w:r>
              <w:rPr>
                <w:color w:val="000009"/>
                <w:sz w:val="20"/>
              </w:rPr>
              <w:t>Agevolano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messa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rete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Referenti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ogni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singola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scuola.</w:t>
            </w:r>
          </w:p>
        </w:tc>
      </w:tr>
      <w:tr w:rsidR="003E3258">
        <w:trPr>
          <w:trHeight w:val="697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86"/>
              <w:rPr>
                <w:sz w:val="20"/>
              </w:rPr>
            </w:pPr>
            <w:r>
              <w:rPr>
                <w:color w:val="000009"/>
                <w:sz w:val="20"/>
              </w:rPr>
              <w:t>Collaborano per i livelli di competenza (regionale e provinciale), con la Polizia postale, con i Carabinieri, con gli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Enti del territorio e con il MI.</w:t>
            </w:r>
          </w:p>
        </w:tc>
      </w:tr>
      <w:tr w:rsidR="003E3258">
        <w:trPr>
          <w:trHeight w:val="70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5"/>
              <w:ind w:right="86"/>
              <w:rPr>
                <w:sz w:val="20"/>
              </w:rPr>
            </w:pPr>
            <w:r>
              <w:rPr>
                <w:color w:val="000009"/>
                <w:sz w:val="20"/>
              </w:rPr>
              <w:t>Partecipano a specifici corsi di formazione e agevolano l’azione di filiera tra scuola ed extra scuola e</w:t>
            </w:r>
            <w:r>
              <w:rPr>
                <w:color w:val="000009"/>
                <w:sz w:val="20"/>
              </w:rPr>
              <w:t xml:space="preserve"> tra la scuola e la Direzione generale per lo studente del MI</w:t>
            </w:r>
          </w:p>
        </w:tc>
      </w:tr>
      <w:tr w:rsidR="003E3258">
        <w:trPr>
          <w:trHeight w:val="70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86"/>
              <w:rPr>
                <w:sz w:val="20"/>
              </w:rPr>
            </w:pPr>
            <w:r>
              <w:rPr>
                <w:color w:val="000009"/>
                <w:sz w:val="20"/>
              </w:rPr>
              <w:t>Collaborano inoltre con i Referenti regionali delle Consulte provinciali degli studenti, dell’Associazione regionale dei genitori (Forags) e del Piano nazionale scuola digitale (PNSD).</w:t>
            </w:r>
          </w:p>
        </w:tc>
      </w:tr>
    </w:tbl>
    <w:p w:rsidR="003E3258" w:rsidRDefault="003E3258">
      <w:pPr>
        <w:pStyle w:val="Corpodeltesto"/>
        <w:spacing w:before="26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697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5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I</w:t>
            </w:r>
            <w:r>
              <w:rPr>
                <w:b/>
                <w:color w:val="000009"/>
                <w:spacing w:val="-7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TEAM</w:t>
            </w:r>
            <w:r>
              <w:rPr>
                <w:b/>
                <w:color w:val="000009"/>
                <w:spacing w:val="-2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ANTIBULLISMO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7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PER</w:t>
            </w:r>
            <w:r>
              <w:rPr>
                <w:b/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L’EMERGENZA</w:t>
            </w:r>
          </w:p>
          <w:p w:rsidR="003E3258" w:rsidRDefault="0012173A">
            <w:pPr>
              <w:pStyle w:val="TableParagraph"/>
              <w:spacing w:before="0"/>
              <w:ind w:left="9" w:right="3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(scuola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primaria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secondaria</w:t>
            </w:r>
            <w:r>
              <w:rPr>
                <w:b/>
                <w:color w:val="000009"/>
                <w:spacing w:val="-1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di</w:t>
            </w:r>
            <w:r>
              <w:rPr>
                <w:b/>
                <w:color w:val="000009"/>
                <w:spacing w:val="-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primo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secondo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grado)</w:t>
            </w:r>
          </w:p>
        </w:tc>
      </w:tr>
      <w:tr w:rsidR="003E3258">
        <w:trPr>
          <w:trHeight w:val="484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000009"/>
                <w:sz w:val="20"/>
              </w:rPr>
              <w:t>Coordinano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organizzano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attività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prevenzione.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Intervengono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nei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acuti.</w:t>
            </w:r>
          </w:p>
        </w:tc>
      </w:tr>
      <w:tr w:rsidR="003E3258">
        <w:trPr>
          <w:trHeight w:val="131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000009"/>
                <w:sz w:val="20"/>
              </w:rPr>
              <w:t>Comunicano al Referente regionale (anche tramite i Referenti territoriali), alla fine di ogni anno scolastico, i casi di bullismo o cyberbullismo.</w:t>
            </w:r>
          </w:p>
          <w:p w:rsidR="003E3258" w:rsidRDefault="0012173A">
            <w:pPr>
              <w:pStyle w:val="TableParagraph"/>
              <w:spacing w:before="132"/>
              <w:rPr>
                <w:sz w:val="20"/>
              </w:rPr>
            </w:pPr>
            <w:r>
              <w:rPr>
                <w:color w:val="000009"/>
                <w:sz w:val="20"/>
              </w:rPr>
              <w:t>I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dati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serviranno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color w:val="000009"/>
                <w:spacing w:val="2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eventuale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monitoraggio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nazionale</w:t>
            </w:r>
            <w:r>
              <w:rPr>
                <w:color w:val="000009"/>
                <w:spacing w:val="2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dei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fenomeni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cyberbullismo</w:t>
            </w:r>
            <w:r>
              <w:rPr>
                <w:color w:val="000009"/>
                <w:spacing w:val="2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2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potranno</w:t>
            </w:r>
            <w:r>
              <w:rPr>
                <w:color w:val="000009"/>
                <w:sz w:val="20"/>
              </w:rPr>
              <w:t xml:space="preserve"> essere trasmessi dai Referenti regionali alla Commissione nazionale istituita presso il MI.</w:t>
            </w:r>
          </w:p>
        </w:tc>
      </w:tr>
    </w:tbl>
    <w:p w:rsidR="003E3258" w:rsidRDefault="003E3258">
      <w:pPr>
        <w:pStyle w:val="Corpodeltesto"/>
        <w:spacing w:before="23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20"/>
              <w:ind w:left="9" w:right="6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Le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famiglie</w:t>
            </w:r>
          </w:p>
        </w:tc>
      </w:tr>
      <w:tr w:rsidR="003E3258">
        <w:trPr>
          <w:trHeight w:val="714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000009"/>
                <w:sz w:val="20"/>
              </w:rPr>
              <w:t>Sono</w:t>
            </w:r>
            <w:r>
              <w:rPr>
                <w:color w:val="000009"/>
                <w:spacing w:val="7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invitate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</w:t>
            </w:r>
            <w:r>
              <w:rPr>
                <w:color w:val="000009"/>
                <w:spacing w:val="7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partecipare</w:t>
            </w:r>
            <w:r>
              <w:rPr>
                <w:color w:val="000009"/>
                <w:spacing w:val="7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agli</w:t>
            </w:r>
            <w:r>
              <w:rPr>
                <w:color w:val="000009"/>
                <w:spacing w:val="7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incontri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7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informazione</w:t>
            </w:r>
            <w:r>
              <w:rPr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7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sensibilizzazione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sui</w:t>
            </w:r>
            <w:r>
              <w:rPr>
                <w:color w:val="000009"/>
                <w:spacing w:val="7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fenomeni</w:t>
            </w:r>
            <w:r>
              <w:rPr>
                <w:color w:val="000009"/>
                <w:spacing w:val="7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7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7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 cyberbullismo, favorendo una proficua alleanza educativa.</w:t>
            </w:r>
          </w:p>
        </w:tc>
      </w:tr>
      <w:tr w:rsidR="003E3258">
        <w:trPr>
          <w:trHeight w:val="1310"/>
        </w:trPr>
        <w:tc>
          <w:tcPr>
            <w:tcW w:w="9523" w:type="dxa"/>
          </w:tcPr>
          <w:p w:rsidR="003E3258" w:rsidRDefault="0012173A">
            <w:pPr>
              <w:pStyle w:val="TableParagraph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Firmano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patto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corresponsabilità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educativa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scuola-</w:t>
            </w:r>
            <w:r>
              <w:rPr>
                <w:color w:val="000009"/>
                <w:spacing w:val="-2"/>
                <w:sz w:val="20"/>
              </w:rPr>
              <w:t>famiglia.</w:t>
            </w:r>
          </w:p>
          <w:p w:rsidR="003E3258" w:rsidRDefault="0012173A">
            <w:pPr>
              <w:pStyle w:val="TableParagraph"/>
              <w:spacing w:before="135"/>
              <w:ind w:right="107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In questo contesto i genitori devono essere informati sul Regolamento d’istituto, sulle misura prese dalla scuola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 sulle potenzia</w:t>
            </w:r>
            <w:r>
              <w:rPr>
                <w:color w:val="000009"/>
                <w:sz w:val="20"/>
              </w:rPr>
              <w:t xml:space="preserve">li implicazioni penali e civili per il minore e per la famiglia come conseguenza di atti di bullismo e </w:t>
            </w:r>
            <w:r>
              <w:rPr>
                <w:color w:val="000009"/>
                <w:spacing w:val="-2"/>
                <w:sz w:val="20"/>
              </w:rPr>
              <w:t>cyberbullismo</w:t>
            </w:r>
          </w:p>
        </w:tc>
      </w:tr>
      <w:tr w:rsidR="003E3258">
        <w:trPr>
          <w:trHeight w:val="715"/>
        </w:trPr>
        <w:tc>
          <w:tcPr>
            <w:tcW w:w="9523" w:type="dxa"/>
          </w:tcPr>
          <w:p w:rsidR="003E3258" w:rsidRDefault="0012173A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Sono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chiamate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collaborare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scuola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nella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prevenzione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bullismo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nelle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azioni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fronteggiare</w:t>
            </w:r>
            <w:r>
              <w:rPr>
                <w:color w:val="000009"/>
                <w:spacing w:val="4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 situazioni acute.</w:t>
            </w:r>
          </w:p>
        </w:tc>
      </w:tr>
    </w:tbl>
    <w:p w:rsidR="003E3258" w:rsidRDefault="003E3258">
      <w:pPr>
        <w:pStyle w:val="Corpodeltesto"/>
        <w:spacing w:before="22" w:after="1"/>
        <w:rPr>
          <w:b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47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8"/>
              <w:ind w:left="9" w:right="4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z w:val="20"/>
              </w:rPr>
              <w:t>Le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studentesse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e</w:t>
            </w:r>
            <w:r>
              <w:rPr>
                <w:b/>
                <w:color w:val="000009"/>
                <w:spacing w:val="-4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gli</w:t>
            </w:r>
            <w:r>
              <w:rPr>
                <w:b/>
                <w:color w:val="000009"/>
                <w:spacing w:val="-5"/>
                <w:sz w:val="20"/>
              </w:rPr>
              <w:t xml:space="preserve"> </w:t>
            </w:r>
            <w:r>
              <w:rPr>
                <w:b/>
                <w:color w:val="000009"/>
                <w:spacing w:val="-2"/>
                <w:sz w:val="20"/>
              </w:rPr>
              <w:t>studenti</w:t>
            </w:r>
          </w:p>
        </w:tc>
      </w:tr>
      <w:tr w:rsidR="003E3258">
        <w:trPr>
          <w:trHeight w:val="1391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Partecipano alle attività di prevenzione del bullismo e del cyberbullismo organizzate dalla scuola. Negli ordini di scuola dove sono previsti i rappresentanti degli studenti, in particolare nella scuola secondaria di secondo grado, i Rappresentanti di isti</w:t>
            </w:r>
            <w:r>
              <w:rPr>
                <w:color w:val="000009"/>
                <w:sz w:val="20"/>
              </w:rPr>
              <w:t xml:space="preserve">tuto e i due componenti eletti nella Consulta provinciale degli studenti collaborano con il Dirigente scolastico e il corpo docente all’organizzazione delle attività di prevenzione del bullismo e del </w:t>
            </w:r>
            <w:r>
              <w:rPr>
                <w:color w:val="000009"/>
                <w:spacing w:val="-2"/>
                <w:sz w:val="20"/>
              </w:rPr>
              <w:t>cyberbullismo</w:t>
            </w:r>
            <w:r>
              <w:rPr>
                <w:color w:val="000009"/>
                <w:spacing w:val="-2"/>
                <w:sz w:val="20"/>
                <w:vertAlign w:val="superscript"/>
              </w:rPr>
              <w:t>5</w:t>
            </w:r>
            <w:r>
              <w:rPr>
                <w:color w:val="000009"/>
                <w:spacing w:val="-2"/>
                <w:sz w:val="20"/>
              </w:rPr>
              <w:t>.</w:t>
            </w:r>
          </w:p>
        </w:tc>
      </w:tr>
    </w:tbl>
    <w:p w:rsidR="003E3258" w:rsidRDefault="003E3258">
      <w:pPr>
        <w:pStyle w:val="Corpodeltesto"/>
        <w:spacing w:before="53"/>
        <w:rPr>
          <w:b/>
          <w:sz w:val="20"/>
        </w:rPr>
      </w:pPr>
      <w:r w:rsidRPr="003E3258">
        <w:pict>
          <v:rect id="docshape13" o:spid="_x0000_s2075" style="position:absolute;margin-left:42.6pt;margin-top:15.35pt;width:144.05pt;height:.6pt;z-index:-15726080;mso-wrap-distance-left:0;mso-wrap-distance-right:0;mso-position-horizontal-relative:page;mso-position-vertical-relative:text" fillcolor="#000009" stroked="f">
            <w10:wrap type="topAndBottom" anchorx="page"/>
          </v:rect>
        </w:pict>
      </w:r>
    </w:p>
    <w:p w:rsidR="003E3258" w:rsidRDefault="0012173A">
      <w:pPr>
        <w:spacing w:before="91"/>
        <w:ind w:left="112"/>
        <w:rPr>
          <w:sz w:val="20"/>
        </w:rPr>
      </w:pPr>
      <w:r>
        <w:rPr>
          <w:spacing w:val="-2"/>
          <w:sz w:val="20"/>
          <w:vertAlign w:val="superscript"/>
        </w:rPr>
        <w:t>5</w:t>
      </w:r>
      <w:r>
        <w:rPr>
          <w:i/>
          <w:spacing w:val="-2"/>
          <w:sz w:val="20"/>
        </w:rPr>
        <w:t>Ibid</w:t>
      </w:r>
      <w:r>
        <w:rPr>
          <w:spacing w:val="-2"/>
          <w:sz w:val="20"/>
        </w:rPr>
        <w:t>.</w:t>
      </w:r>
    </w:p>
    <w:p w:rsidR="003E3258" w:rsidRDefault="003E3258">
      <w:pPr>
        <w:rPr>
          <w:sz w:val="20"/>
        </w:rPr>
        <w:sectPr w:rsidR="003E3258">
          <w:pgSz w:w="11910" w:h="16840"/>
          <w:pgMar w:top="1940" w:right="0" w:bottom="460" w:left="740" w:header="283" w:footer="278" w:gutter="0"/>
          <w:cols w:space="720"/>
        </w:sectPr>
      </w:pPr>
    </w:p>
    <w:p w:rsidR="003E3258" w:rsidRDefault="003E3258">
      <w:pPr>
        <w:pStyle w:val="Corpodeltesto"/>
        <w:rPr>
          <w:sz w:val="20"/>
        </w:rPr>
      </w:pPr>
    </w:p>
    <w:p w:rsidR="003E3258" w:rsidRDefault="003E3258">
      <w:pPr>
        <w:pStyle w:val="Corpodeltesto"/>
        <w:spacing w:before="185"/>
        <w:rPr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23"/>
      </w:tblGrid>
      <w:tr w:rsidR="003E3258">
        <w:trPr>
          <w:trHeight w:val="945"/>
        </w:trPr>
        <w:tc>
          <w:tcPr>
            <w:tcW w:w="9523" w:type="dxa"/>
          </w:tcPr>
          <w:p w:rsidR="003E3258" w:rsidRDefault="0012173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Sono chiamati a essere parte attiva nelle azioni di contrasto al bullismo e al cyberbullismo e di tutela della vittima, riferendo ai docenti e agli altri adulti gli episodi e i comportamenti di bullismo e cyberbullismo di cui vengono a conoscenza e support</w:t>
            </w:r>
            <w:r>
              <w:rPr>
                <w:color w:val="000009"/>
                <w:sz w:val="20"/>
              </w:rPr>
              <w:t>ando il/la compagno/a vittima (consolandola e intervenendo attivamente in sua difesa).</w:t>
            </w:r>
          </w:p>
        </w:tc>
      </w:tr>
      <w:tr w:rsidR="003E3258">
        <w:trPr>
          <w:trHeight w:val="930"/>
        </w:trPr>
        <w:tc>
          <w:tcPr>
            <w:tcW w:w="9523" w:type="dxa"/>
          </w:tcPr>
          <w:p w:rsidR="003E3258" w:rsidRDefault="0012173A">
            <w:pPr>
              <w:pStyle w:val="TableParagraph"/>
              <w:spacing w:before="113"/>
              <w:ind w:right="9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Nella scuola secondaria di primo e secondo grado sono chiamati a collaborare alla realizzazione di attività di </w:t>
            </w:r>
            <w:r>
              <w:rPr>
                <w:i/>
                <w:color w:val="000009"/>
                <w:sz w:val="20"/>
              </w:rPr>
              <w:t>peer education</w:t>
            </w:r>
            <w:r>
              <w:rPr>
                <w:color w:val="000009"/>
                <w:sz w:val="20"/>
              </w:rPr>
              <w:t>. L’istituzione scolastica può favorire percorsi specifici in merito alla formazione dei rappresentanti degli studenti negli organi collegiali.</w:t>
            </w:r>
          </w:p>
        </w:tc>
      </w:tr>
    </w:tbl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151"/>
      </w:pPr>
    </w:p>
    <w:p w:rsidR="003E3258" w:rsidRDefault="0012173A">
      <w:pPr>
        <w:pStyle w:val="Heading1"/>
        <w:spacing w:before="1"/>
        <w:ind w:left="6816"/>
      </w:pPr>
      <w:r>
        <w:rPr>
          <w:color w:val="000009"/>
        </w:rPr>
        <w:t xml:space="preserve">IL </w:t>
      </w:r>
      <w:r>
        <w:rPr>
          <w:color w:val="000009"/>
          <w:spacing w:val="-2"/>
        </w:rPr>
        <w:t>MINISTRO</w:t>
      </w:r>
    </w:p>
    <w:p w:rsidR="003E3258" w:rsidRDefault="0012173A">
      <w:pPr>
        <w:spacing w:before="32"/>
        <w:ind w:left="6039"/>
      </w:pPr>
      <w:r>
        <w:rPr>
          <w:i/>
          <w:color w:val="000009"/>
        </w:rPr>
        <w:t>On.</w:t>
      </w:r>
      <w:r>
        <w:rPr>
          <w:i/>
          <w:color w:val="000009"/>
          <w:spacing w:val="-3"/>
        </w:rPr>
        <w:t xml:space="preserve"> </w:t>
      </w:r>
      <w:r>
        <w:rPr>
          <w:i/>
          <w:color w:val="000009"/>
        </w:rPr>
        <w:t>dott.ssa</w:t>
      </w:r>
      <w:r>
        <w:rPr>
          <w:i/>
          <w:color w:val="000009"/>
          <w:spacing w:val="52"/>
        </w:rPr>
        <w:t xml:space="preserve"> </w:t>
      </w:r>
      <w:r>
        <w:rPr>
          <w:color w:val="000009"/>
        </w:rPr>
        <w:t>Lucia</w:t>
      </w:r>
      <w:r>
        <w:rPr>
          <w:color w:val="000009"/>
          <w:spacing w:val="-2"/>
        </w:rPr>
        <w:t xml:space="preserve"> AZZOLINA</w:t>
      </w:r>
    </w:p>
    <w:p w:rsidR="003E3258" w:rsidRDefault="003E3258">
      <w:pPr>
        <w:pStyle w:val="Corpodeltesto"/>
        <w:rPr>
          <w:sz w:val="7"/>
        </w:rPr>
      </w:pPr>
    </w:p>
    <w:p w:rsidR="003E3258" w:rsidRDefault="003E3258">
      <w:pPr>
        <w:pStyle w:val="Corpodeltesto"/>
        <w:rPr>
          <w:sz w:val="7"/>
        </w:rPr>
      </w:pPr>
    </w:p>
    <w:p w:rsidR="003E3258" w:rsidRDefault="003E3258">
      <w:pPr>
        <w:pStyle w:val="Corpodeltesto"/>
        <w:rPr>
          <w:sz w:val="7"/>
        </w:rPr>
      </w:pPr>
    </w:p>
    <w:p w:rsidR="003E3258" w:rsidRDefault="003E3258">
      <w:pPr>
        <w:pStyle w:val="Corpodeltesto"/>
        <w:rPr>
          <w:sz w:val="7"/>
        </w:rPr>
      </w:pPr>
    </w:p>
    <w:p w:rsidR="003E3258" w:rsidRDefault="003E3258">
      <w:pPr>
        <w:pStyle w:val="Corpodeltesto"/>
        <w:spacing w:before="64"/>
        <w:rPr>
          <w:sz w:val="7"/>
        </w:rPr>
      </w:pPr>
    </w:p>
    <w:p w:rsidR="003E3258" w:rsidRDefault="0012173A">
      <w:pPr>
        <w:spacing w:line="156" w:lineRule="auto"/>
        <w:ind w:left="10453" w:hanging="2"/>
        <w:rPr>
          <w:rFonts w:ascii="Lucida Sans Unicode"/>
          <w:sz w:val="7"/>
        </w:rPr>
      </w:pPr>
      <w:r>
        <w:rPr>
          <w:noProof/>
          <w:lang w:eastAsia="it-IT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3746500</wp:posOffset>
            </wp:positionH>
            <wp:positionV relativeFrom="paragraph">
              <wp:posOffset>-221027</wp:posOffset>
            </wp:positionV>
            <wp:extent cx="3364484" cy="767548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4484" cy="767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/>
          <w:spacing w:val="-2"/>
          <w:w w:val="110"/>
          <w:sz w:val="7"/>
        </w:rPr>
        <w:t>Firmato</w:t>
      </w:r>
      <w:r>
        <w:rPr>
          <w:rFonts w:ascii="Lucida Sans Unicode"/>
          <w:spacing w:val="40"/>
          <w:w w:val="110"/>
          <w:sz w:val="7"/>
        </w:rPr>
        <w:t xml:space="preserve"> </w:t>
      </w:r>
      <w:r>
        <w:rPr>
          <w:rFonts w:ascii="Lucida Sans Unicode"/>
          <w:w w:val="110"/>
          <w:sz w:val="7"/>
        </w:rPr>
        <w:t>digitalmente</w:t>
      </w:r>
      <w:r>
        <w:rPr>
          <w:rFonts w:ascii="Lucida Sans Unicode"/>
          <w:spacing w:val="-7"/>
          <w:w w:val="110"/>
          <w:sz w:val="7"/>
        </w:rPr>
        <w:t xml:space="preserve"> </w:t>
      </w:r>
      <w:r>
        <w:rPr>
          <w:rFonts w:ascii="Lucida Sans Unicode"/>
          <w:w w:val="110"/>
          <w:sz w:val="7"/>
        </w:rPr>
        <w:t>da</w:t>
      </w:r>
      <w:r>
        <w:rPr>
          <w:rFonts w:ascii="Lucida Sans Unicode"/>
          <w:spacing w:val="40"/>
          <w:w w:val="110"/>
          <w:sz w:val="7"/>
        </w:rPr>
        <w:t xml:space="preserve"> </w:t>
      </w:r>
      <w:r>
        <w:rPr>
          <w:rFonts w:ascii="Lucida Sans Unicode"/>
          <w:w w:val="110"/>
          <w:sz w:val="7"/>
        </w:rPr>
        <w:t>AZZOLINA</w:t>
      </w:r>
      <w:r>
        <w:rPr>
          <w:rFonts w:ascii="Lucida Sans Unicode"/>
          <w:spacing w:val="-7"/>
          <w:w w:val="110"/>
          <w:sz w:val="7"/>
        </w:rPr>
        <w:t xml:space="preserve"> </w:t>
      </w:r>
      <w:r>
        <w:rPr>
          <w:rFonts w:ascii="Lucida Sans Unicode"/>
          <w:w w:val="110"/>
          <w:sz w:val="7"/>
        </w:rPr>
        <w:t>LUCIA</w:t>
      </w:r>
      <w:r>
        <w:rPr>
          <w:rFonts w:ascii="Lucida Sans Unicode"/>
          <w:spacing w:val="40"/>
          <w:w w:val="110"/>
          <w:sz w:val="7"/>
        </w:rPr>
        <w:t xml:space="preserve"> </w:t>
      </w:r>
      <w:r>
        <w:rPr>
          <w:rFonts w:ascii="Lucida Sans Unicode"/>
          <w:spacing w:val="-4"/>
          <w:w w:val="110"/>
          <w:sz w:val="7"/>
        </w:rPr>
        <w:t>C=IT</w:t>
      </w:r>
    </w:p>
    <w:p w:rsidR="003E3258" w:rsidRDefault="0012173A">
      <w:pPr>
        <w:spacing w:line="146" w:lineRule="auto"/>
        <w:ind w:left="10452" w:firstLine="1"/>
        <w:rPr>
          <w:rFonts w:ascii="Lucida Sans Unicode"/>
          <w:sz w:val="7"/>
        </w:rPr>
      </w:pPr>
      <w:r>
        <w:rPr>
          <w:rFonts w:ascii="Lucida Sans Unicode"/>
          <w:spacing w:val="-2"/>
          <w:w w:val="115"/>
          <w:sz w:val="7"/>
        </w:rPr>
        <w:t>O=MINISTERO</w:t>
      </w:r>
      <w:r>
        <w:rPr>
          <w:rFonts w:ascii="Lucida Sans Unicode"/>
          <w:spacing w:val="40"/>
          <w:w w:val="115"/>
          <w:sz w:val="7"/>
        </w:rPr>
        <w:t xml:space="preserve"> </w:t>
      </w:r>
      <w:r>
        <w:rPr>
          <w:rFonts w:ascii="Lucida Sans Unicode"/>
          <w:spacing w:val="-2"/>
          <w:w w:val="115"/>
          <w:sz w:val="7"/>
        </w:rPr>
        <w:t>ISTRUZIONE</w:t>
      </w:r>
      <w:r>
        <w:rPr>
          <w:rFonts w:ascii="Lucida Sans Unicode"/>
          <w:spacing w:val="40"/>
          <w:w w:val="115"/>
          <w:sz w:val="7"/>
        </w:rPr>
        <w:t xml:space="preserve"> </w:t>
      </w:r>
      <w:r>
        <w:rPr>
          <w:rFonts w:ascii="Lucida Sans Unicode"/>
          <w:w w:val="115"/>
          <w:sz w:val="7"/>
        </w:rPr>
        <w:t>UNIVERSITA'</w:t>
      </w:r>
      <w:r>
        <w:rPr>
          <w:rFonts w:ascii="Lucida Sans Unicode"/>
          <w:spacing w:val="-7"/>
          <w:w w:val="115"/>
          <w:sz w:val="7"/>
        </w:rPr>
        <w:t xml:space="preserve"> </w:t>
      </w:r>
      <w:r>
        <w:rPr>
          <w:rFonts w:ascii="Lucida Sans Unicode"/>
          <w:w w:val="115"/>
          <w:sz w:val="7"/>
        </w:rPr>
        <w:t>E</w:t>
      </w:r>
      <w:r>
        <w:rPr>
          <w:rFonts w:ascii="Lucida Sans Unicode"/>
          <w:spacing w:val="40"/>
          <w:w w:val="115"/>
          <w:sz w:val="7"/>
        </w:rPr>
        <w:t xml:space="preserve"> </w:t>
      </w:r>
      <w:r>
        <w:rPr>
          <w:rFonts w:ascii="Lucida Sans Unicode"/>
          <w:spacing w:val="-2"/>
          <w:w w:val="115"/>
          <w:sz w:val="7"/>
        </w:rPr>
        <w:t>RICERCA</w:t>
      </w: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rPr>
          <w:rFonts w:ascii="Lucida Sans Unicode"/>
          <w:sz w:val="20"/>
        </w:rPr>
      </w:pPr>
    </w:p>
    <w:p w:rsidR="003E3258" w:rsidRDefault="003E3258">
      <w:pPr>
        <w:pStyle w:val="Corpodeltesto"/>
        <w:spacing w:before="242"/>
        <w:rPr>
          <w:rFonts w:ascii="Lucida Sans Unicode"/>
          <w:sz w:val="20"/>
        </w:rPr>
      </w:pPr>
      <w:r w:rsidRPr="003E3258">
        <w:pict>
          <v:rect id="docshape14" o:spid="_x0000_s2074" style="position:absolute;margin-left:42.6pt;margin-top:28.65pt;width:496.2pt;height:.6pt;z-index:-15725568;mso-wrap-distance-left:0;mso-wrap-distance-right:0;mso-position-horizontal-relative:page" fillcolor="#000009" stroked="f">
            <w10:wrap type="topAndBottom" anchorx="page"/>
          </v:rect>
        </w:pict>
      </w:r>
    </w:p>
    <w:p w:rsidR="003E3258" w:rsidRDefault="003E3258">
      <w:pPr>
        <w:rPr>
          <w:rFonts w:ascii="Lucida Sans Unicode"/>
          <w:sz w:val="20"/>
        </w:rPr>
        <w:sectPr w:rsidR="003E3258">
          <w:pgSz w:w="11910" w:h="16840"/>
          <w:pgMar w:top="1940" w:right="0" w:bottom="460" w:left="740" w:header="283" w:footer="278" w:gutter="0"/>
          <w:cols w:space="720"/>
        </w:sectPr>
      </w:pPr>
    </w:p>
    <w:p w:rsidR="003E3258" w:rsidRDefault="003E3258">
      <w:pPr>
        <w:pStyle w:val="Corpodeltesto"/>
        <w:spacing w:before="305"/>
        <w:rPr>
          <w:rFonts w:ascii="Lucida Sans Unicode"/>
        </w:rPr>
      </w:pPr>
    </w:p>
    <w:p w:rsidR="003E3258" w:rsidRDefault="0012173A">
      <w:pPr>
        <w:pStyle w:val="Heading1"/>
        <w:ind w:left="0" w:right="1018"/>
        <w:jc w:val="center"/>
      </w:pPr>
      <w:r>
        <w:rPr>
          <w:color w:val="000009"/>
          <w:spacing w:val="-2"/>
        </w:rPr>
        <w:t>APPENDICE</w:t>
      </w: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rPr>
          <w:b/>
        </w:rPr>
      </w:pPr>
    </w:p>
    <w:p w:rsidR="003E3258" w:rsidRDefault="003E3258">
      <w:pPr>
        <w:pStyle w:val="Corpodeltesto"/>
        <w:spacing w:before="39"/>
        <w:rPr>
          <w:b/>
        </w:rPr>
      </w:pPr>
    </w:p>
    <w:p w:rsidR="003E3258" w:rsidRDefault="0012173A">
      <w:pPr>
        <w:spacing w:before="1"/>
        <w:ind w:left="2233"/>
        <w:rPr>
          <w:rFonts w:ascii="Symbol" w:hAnsi="Symbol"/>
        </w:rPr>
      </w:pPr>
      <w:r>
        <w:rPr>
          <w:b/>
          <w:color w:val="000009"/>
          <w:u w:val="single" w:color="000009"/>
        </w:rPr>
        <w:t>Fac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–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simile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segnalazione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comportamento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a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spacing w:val="-2"/>
          <w:u w:val="single" w:color="000009"/>
        </w:rPr>
        <w:t>rischio</w:t>
      </w:r>
      <w:r>
        <w:rPr>
          <w:rFonts w:ascii="Symbol" w:hAnsi="Symbol"/>
          <w:color w:val="000009"/>
          <w:spacing w:val="-2"/>
          <w:u w:val="single" w:color="000009"/>
        </w:rPr>
        <w:t></w:t>
      </w: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rPr>
          <w:rFonts w:ascii="Symbol" w:hAnsi="Symbol"/>
        </w:rPr>
      </w:pPr>
    </w:p>
    <w:p w:rsidR="003E3258" w:rsidRDefault="003E3258">
      <w:pPr>
        <w:pStyle w:val="Corpodeltesto"/>
        <w:spacing w:before="220"/>
        <w:rPr>
          <w:rFonts w:ascii="Symbol" w:hAnsi="Symbol"/>
        </w:rPr>
      </w:pPr>
    </w:p>
    <w:p w:rsidR="003E3258" w:rsidRDefault="0012173A">
      <w:pPr>
        <w:pStyle w:val="Corpodeltesto"/>
        <w:ind w:left="112" w:right="1535"/>
      </w:pPr>
      <w:r>
        <w:rPr>
          <w:rFonts w:ascii="Symbol" w:hAnsi="Symbol"/>
          <w:color w:val="000009"/>
        </w:rPr>
        <w:t></w:t>
      </w:r>
      <w:r>
        <w:rPr>
          <w:color w:val="000009"/>
        </w:rPr>
        <w:t xml:space="preserve"> Il presente modulo, predisposto 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collaborazione con la Polizia di Stato, ha scopo puramente indicativo. 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reale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necessità,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modulo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andrà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compilato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dirigente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scolastico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secondo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procedure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adottate dall’istituzione scolastica.</w:t>
      </w:r>
    </w:p>
    <w:p w:rsidR="003E3258" w:rsidRDefault="003E3258">
      <w:pPr>
        <w:sectPr w:rsidR="003E3258">
          <w:pgSz w:w="11910" w:h="16840"/>
          <w:pgMar w:top="1940" w:right="0" w:bottom="460" w:left="740" w:header="283" w:footer="278" w:gutter="0"/>
          <w:cols w:space="720"/>
        </w:sectPr>
      </w:pPr>
    </w:p>
    <w:p w:rsidR="003E3258" w:rsidRDefault="003E3258">
      <w:pPr>
        <w:pStyle w:val="Corpodeltesto"/>
        <w:spacing w:before="117"/>
      </w:pPr>
    </w:p>
    <w:p w:rsidR="003E3258" w:rsidRDefault="0012173A">
      <w:pPr>
        <w:pStyle w:val="Corpodeltesto"/>
        <w:ind w:left="503" w:right="1018"/>
        <w:jc w:val="center"/>
      </w:pPr>
      <w:r>
        <w:rPr>
          <w:color w:val="000009"/>
          <w:spacing w:val="-2"/>
          <w:u w:val="single" w:color="000009"/>
        </w:rPr>
        <w:t>Facsimile</w:t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4"/>
      </w:pPr>
    </w:p>
    <w:p w:rsidR="003E3258" w:rsidRDefault="0012173A">
      <w:pPr>
        <w:pStyle w:val="Corpodeltesto"/>
        <w:ind w:left="393"/>
      </w:pPr>
      <w:r>
        <w:rPr>
          <w:color w:val="000009"/>
          <w:u w:val="single" w:color="000009"/>
        </w:rPr>
        <w:t>SEGNALAZIONE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di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evento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o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situazione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di</w:t>
      </w:r>
      <w:r>
        <w:rPr>
          <w:color w:val="000009"/>
          <w:spacing w:val="-2"/>
          <w:u w:val="single" w:color="000009"/>
        </w:rPr>
        <w:t xml:space="preserve"> </w:t>
      </w:r>
      <w:r>
        <w:rPr>
          <w:color w:val="000009"/>
          <w:u w:val="single" w:color="000009"/>
        </w:rPr>
        <w:t>RISCHIO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a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Forze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di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Polizia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/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Autorità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spacing w:val="-2"/>
          <w:u w:val="single" w:color="000009"/>
        </w:rPr>
        <w:t>Giudiziaria</w:t>
      </w:r>
    </w:p>
    <w:p w:rsidR="003E3258" w:rsidRDefault="003E3258">
      <w:pPr>
        <w:pStyle w:val="Corpodeltesto"/>
        <w:rPr>
          <w:sz w:val="20"/>
        </w:rPr>
      </w:pPr>
    </w:p>
    <w:p w:rsidR="003E3258" w:rsidRDefault="0012173A">
      <w:pPr>
        <w:pStyle w:val="Corpodeltesto"/>
        <w:spacing w:before="30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1936" behindDoc="1" locked="0" layoutInCell="1" allowOverlap="1">
            <wp:simplePos x="0" y="0"/>
            <wp:positionH relativeFrom="page">
              <wp:posOffset>2715260</wp:posOffset>
            </wp:positionH>
            <wp:positionV relativeFrom="paragraph">
              <wp:posOffset>180438</wp:posOffset>
            </wp:positionV>
            <wp:extent cx="1796602" cy="1296543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602" cy="1296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</w:pPr>
    </w:p>
    <w:p w:rsidR="003E3258" w:rsidRDefault="003E3258">
      <w:pPr>
        <w:pStyle w:val="Corpodeltesto"/>
        <w:spacing w:before="27"/>
      </w:pPr>
    </w:p>
    <w:p w:rsidR="003E3258" w:rsidRDefault="0012173A">
      <w:pPr>
        <w:ind w:left="393"/>
        <w:rPr>
          <w:rFonts w:ascii="Cambria"/>
          <w:b/>
        </w:rPr>
      </w:pPr>
      <w:r>
        <w:rPr>
          <w:rFonts w:ascii="Cambria"/>
          <w:b/>
          <w:color w:val="000009"/>
          <w:w w:val="115"/>
        </w:rPr>
        <w:t>ISTITUTO</w:t>
      </w:r>
      <w:r>
        <w:rPr>
          <w:rFonts w:ascii="Cambria"/>
          <w:b/>
          <w:color w:val="000009"/>
          <w:spacing w:val="22"/>
          <w:w w:val="115"/>
        </w:rPr>
        <w:t xml:space="preserve"> </w:t>
      </w:r>
      <w:r>
        <w:rPr>
          <w:rFonts w:ascii="Cambria"/>
          <w:b/>
          <w:color w:val="000009"/>
          <w:w w:val="115"/>
        </w:rPr>
        <w:t>SCOLASTICO</w:t>
      </w:r>
      <w:r>
        <w:rPr>
          <w:rFonts w:ascii="Cambria"/>
          <w:b/>
          <w:color w:val="000009"/>
          <w:spacing w:val="26"/>
          <w:w w:val="115"/>
        </w:rPr>
        <w:t xml:space="preserve"> </w:t>
      </w:r>
      <w:r>
        <w:rPr>
          <w:rFonts w:ascii="Cambria"/>
          <w:b/>
          <w:color w:val="000009"/>
          <w:spacing w:val="-2"/>
          <w:w w:val="115"/>
        </w:rPr>
        <w:t>segnalante:</w:t>
      </w:r>
    </w:p>
    <w:p w:rsidR="003E3258" w:rsidRDefault="003E3258">
      <w:pPr>
        <w:pStyle w:val="Corpodeltesto"/>
        <w:spacing w:before="9"/>
        <w:rPr>
          <w:rFonts w:ascii="Cambria"/>
          <w:b/>
          <w:sz w:val="17"/>
        </w:rPr>
      </w:pPr>
      <w:r w:rsidRPr="003E3258">
        <w:pict>
          <v:shape id="docshape17" o:spid="_x0000_s2073" style="position:absolute;margin-left:56.65pt;margin-top:11.65pt;width:483.95pt;height:.1pt;z-index:-15724032;mso-wrap-distance-left:0;mso-wrap-distance-right:0;mso-position-horizontal-relative:page" coordorigin="1133,233" coordsize="9679,0" path="m1133,233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18" o:spid="_x0000_s2072" style="position:absolute;margin-left:56.65pt;margin-top:24.6pt;width:484pt;height:.1pt;z-index:-15723520;mso-wrap-distance-left:0;mso-wrap-distance-right:0;mso-position-horizontal-relative:page" coordorigin="1133,492" coordsize="9680,0" path="m1133,492r9680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19" o:spid="_x0000_s2071" style="position:absolute;margin-left:56.65pt;margin-top:37.45pt;width:88.1pt;height:.1pt;z-index:-15723008;mso-wrap-distance-left:0;mso-wrap-distance-right:0;mso-position-horizontal-relative:page" coordorigin="1133,749" coordsize="1762,0" path="m1133,749r1762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pStyle w:val="Corpodeltesto"/>
        <w:spacing w:before="6"/>
        <w:rPr>
          <w:rFonts w:ascii="Cambria"/>
          <w:b/>
          <w:sz w:val="19"/>
        </w:rPr>
      </w:pPr>
    </w:p>
    <w:p w:rsidR="003E3258" w:rsidRDefault="003E3258">
      <w:pPr>
        <w:pStyle w:val="Corpodeltesto"/>
        <w:spacing w:before="4"/>
        <w:rPr>
          <w:rFonts w:ascii="Cambria"/>
          <w:b/>
          <w:sz w:val="19"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spacing w:before="24"/>
        <w:rPr>
          <w:rFonts w:ascii="Cambria"/>
          <w:b/>
        </w:rPr>
      </w:pPr>
    </w:p>
    <w:p w:rsidR="003E3258" w:rsidRDefault="0012173A">
      <w:pPr>
        <w:tabs>
          <w:tab w:val="left" w:pos="5735"/>
        </w:tabs>
        <w:ind w:left="393"/>
        <w:rPr>
          <w:rFonts w:ascii="Cambria"/>
          <w:b/>
        </w:rPr>
      </w:pPr>
      <w:r>
        <w:rPr>
          <w:rFonts w:ascii="Cambria"/>
          <w:b/>
          <w:color w:val="000009"/>
          <w:w w:val="115"/>
        </w:rPr>
        <w:t xml:space="preserve">indirizzo: </w:t>
      </w:r>
      <w:r>
        <w:rPr>
          <w:rFonts w:ascii="Cambria"/>
          <w:b/>
          <w:color w:val="000009"/>
          <w:u w:val="single" w:color="000008"/>
        </w:rPr>
        <w:tab/>
      </w:r>
      <w:r>
        <w:rPr>
          <w:rFonts w:ascii="Cambria"/>
          <w:b/>
          <w:color w:val="000009"/>
          <w:w w:val="110"/>
        </w:rPr>
        <w:t>recapito</w:t>
      </w:r>
      <w:r>
        <w:rPr>
          <w:rFonts w:ascii="Cambria"/>
          <w:b/>
          <w:color w:val="000009"/>
          <w:spacing w:val="20"/>
          <w:w w:val="115"/>
        </w:rPr>
        <w:t xml:space="preserve"> </w:t>
      </w:r>
      <w:r>
        <w:rPr>
          <w:rFonts w:ascii="Cambria"/>
          <w:b/>
          <w:color w:val="000009"/>
          <w:spacing w:val="-2"/>
          <w:w w:val="115"/>
        </w:rPr>
        <w:t>telefonico:</w:t>
      </w:r>
    </w:p>
    <w:p w:rsidR="003E3258" w:rsidRDefault="003E3258">
      <w:pPr>
        <w:pStyle w:val="Corpodeltesto"/>
        <w:spacing w:before="7"/>
        <w:rPr>
          <w:rFonts w:ascii="Cambria"/>
          <w:b/>
          <w:sz w:val="17"/>
        </w:rPr>
      </w:pPr>
      <w:r w:rsidRPr="003E3258">
        <w:pict>
          <v:shape id="docshape20" o:spid="_x0000_s2070" style="position:absolute;margin-left:56.65pt;margin-top:11.5pt;width:143.05pt;height:.1pt;z-index:-15722496;mso-wrap-distance-left:0;mso-wrap-distance-right:0;mso-position-horizontal-relative:page" coordorigin="1133,230" coordsize="2861,0" path="m1133,230r2861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spacing w:before="24"/>
        <w:rPr>
          <w:rFonts w:ascii="Cambria"/>
          <w:b/>
        </w:rPr>
      </w:pPr>
    </w:p>
    <w:p w:rsidR="003E3258" w:rsidRDefault="0012173A">
      <w:pPr>
        <w:ind w:left="393"/>
        <w:rPr>
          <w:rFonts w:ascii="Cambria"/>
          <w:b/>
        </w:rPr>
      </w:pPr>
      <w:r>
        <w:rPr>
          <w:rFonts w:ascii="Cambria"/>
          <w:b/>
          <w:color w:val="000009"/>
          <w:w w:val="110"/>
        </w:rPr>
        <w:t>Dirigente</w:t>
      </w:r>
      <w:r>
        <w:rPr>
          <w:rFonts w:ascii="Cambria"/>
          <w:b/>
          <w:color w:val="000009"/>
          <w:spacing w:val="24"/>
          <w:w w:val="115"/>
        </w:rPr>
        <w:t xml:space="preserve"> </w:t>
      </w:r>
      <w:r>
        <w:rPr>
          <w:rFonts w:ascii="Cambria"/>
          <w:b/>
          <w:color w:val="000009"/>
          <w:spacing w:val="-2"/>
          <w:w w:val="115"/>
        </w:rPr>
        <w:t>Scolastico:</w:t>
      </w:r>
    </w:p>
    <w:p w:rsidR="003E3258" w:rsidRDefault="003E3258">
      <w:pPr>
        <w:pStyle w:val="Corpodeltesto"/>
        <w:spacing w:before="6"/>
        <w:rPr>
          <w:rFonts w:ascii="Cambria"/>
          <w:b/>
          <w:sz w:val="17"/>
        </w:rPr>
      </w:pPr>
      <w:r w:rsidRPr="003E3258">
        <w:pict>
          <v:shape id="docshape21" o:spid="_x0000_s2069" style="position:absolute;margin-left:56.65pt;margin-top:11.5pt;width:401.55pt;height:.1pt;z-index:-15721984;mso-wrap-distance-left:0;mso-wrap-distance-right:0;mso-position-horizontal-relative:page" coordorigin="1133,230" coordsize="8031,0" path="m1133,230r8030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22" o:spid="_x0000_s2068" style="position:absolute;margin-left:56.65pt;margin-top:24.45pt;width:483.95pt;height:.1pt;z-index:-15721472;mso-wrap-distance-left:0;mso-wrap-distance-right:0;mso-position-horizontal-relative:page" coordorigin="1133,489" coordsize="9679,0" path="m1133,489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23" o:spid="_x0000_s2067" style="position:absolute;margin-left:56.65pt;margin-top:37.3pt;width:44.2pt;height:.1pt;z-index:-15720960;mso-wrap-distance-left:0;mso-wrap-distance-right:0;mso-position-horizontal-relative:page" coordorigin="1133,746" coordsize="884,0" path="m1133,746r883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pStyle w:val="Corpodeltesto"/>
        <w:spacing w:before="6"/>
        <w:rPr>
          <w:rFonts w:ascii="Cambria"/>
          <w:b/>
          <w:sz w:val="19"/>
        </w:rPr>
      </w:pPr>
    </w:p>
    <w:p w:rsidR="003E3258" w:rsidRDefault="003E3258">
      <w:pPr>
        <w:pStyle w:val="Corpodeltesto"/>
        <w:spacing w:before="4"/>
        <w:rPr>
          <w:rFonts w:ascii="Cambria"/>
          <w:b/>
          <w:sz w:val="19"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rPr>
          <w:rFonts w:ascii="Cambria"/>
          <w:b/>
        </w:rPr>
      </w:pPr>
    </w:p>
    <w:p w:rsidR="003E3258" w:rsidRDefault="003E3258">
      <w:pPr>
        <w:pStyle w:val="Corpodeltesto"/>
        <w:spacing w:before="23"/>
        <w:rPr>
          <w:rFonts w:ascii="Cambria"/>
          <w:b/>
        </w:rPr>
      </w:pPr>
    </w:p>
    <w:p w:rsidR="003E3258" w:rsidRDefault="0012173A">
      <w:pPr>
        <w:ind w:left="393"/>
        <w:rPr>
          <w:rFonts w:ascii="Cambria"/>
          <w:b/>
        </w:rPr>
      </w:pPr>
      <w:r>
        <w:rPr>
          <w:rFonts w:ascii="Cambria"/>
          <w:b/>
          <w:color w:val="000009"/>
          <w:spacing w:val="-2"/>
          <w:w w:val="115"/>
        </w:rPr>
        <w:t>Referente:</w:t>
      </w:r>
    </w:p>
    <w:p w:rsidR="003E3258" w:rsidRDefault="003E3258">
      <w:pPr>
        <w:pStyle w:val="Corpodeltesto"/>
        <w:spacing w:before="9"/>
        <w:rPr>
          <w:rFonts w:ascii="Cambria"/>
          <w:b/>
          <w:sz w:val="17"/>
        </w:rPr>
      </w:pPr>
      <w:r w:rsidRPr="003E3258">
        <w:pict>
          <v:shape id="docshape24" o:spid="_x0000_s2066" style="position:absolute;margin-left:56.65pt;margin-top:11.6pt;width:462.1pt;height:.1pt;z-index:-15720448;mso-wrap-distance-left:0;mso-wrap-distance-right:0;mso-position-horizontal-relative:page" coordorigin="1133,232" coordsize="9242,0" path="m1133,232r9242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rPr>
          <w:rFonts w:ascii="Cambria"/>
          <w:sz w:val="17"/>
        </w:rPr>
        <w:sectPr w:rsidR="003E3258">
          <w:headerReference w:type="default" r:id="rId20"/>
          <w:footerReference w:type="default" r:id="rId21"/>
          <w:pgSz w:w="11910" w:h="16840"/>
          <w:pgMar w:top="1940" w:right="0" w:bottom="460" w:left="740" w:header="284" w:footer="278" w:gutter="0"/>
          <w:cols w:space="720"/>
        </w:sectPr>
      </w:pPr>
    </w:p>
    <w:p w:rsidR="003E3258" w:rsidRDefault="003E3258">
      <w:pPr>
        <w:pStyle w:val="Corpodeltesto"/>
        <w:rPr>
          <w:rFonts w:ascii="Cambria"/>
          <w:b/>
          <w:sz w:val="20"/>
        </w:rPr>
      </w:pPr>
    </w:p>
    <w:p w:rsidR="003E3258" w:rsidRDefault="003E3258">
      <w:pPr>
        <w:pStyle w:val="Corpodeltesto"/>
        <w:spacing w:before="180"/>
        <w:rPr>
          <w:rFonts w:ascii="Cambria"/>
          <w:b/>
          <w:sz w:val="20"/>
        </w:rPr>
      </w:pPr>
    </w:p>
    <w:p w:rsidR="003E3258" w:rsidRDefault="003E3258">
      <w:pPr>
        <w:pStyle w:val="Corpodeltesto"/>
        <w:ind w:left="260"/>
        <w:rPr>
          <w:rFonts w:ascii="Cambria"/>
          <w:sz w:val="20"/>
        </w:rPr>
      </w:pPr>
      <w:r>
        <w:rPr>
          <w:rFonts w:ascii="Cambria"/>
          <w:sz w:val="20"/>
        </w:rPr>
      </w:r>
      <w:r>
        <w:rPr>
          <w:rFonts w:ascii="Cambria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5" o:spid="_x0000_s2065" type="#_x0000_t202" style="width:491.55pt;height:22.8pt;mso-position-horizontal-relative:char;mso-position-vertical-relative:line" fillcolor="#ccc" strokeweight=".48pt">
            <v:textbox inset="0,0,0,0">
              <w:txbxContent>
                <w:p w:rsidR="003E3258" w:rsidRDefault="0012173A">
                  <w:pPr>
                    <w:pStyle w:val="Corpodeltesto"/>
                    <w:spacing w:line="275" w:lineRule="exact"/>
                    <w:ind w:left="103" w:right="54"/>
                    <w:jc w:val="center"/>
                    <w:rPr>
                      <w:rFonts w:ascii="Palatino Linotype"/>
                      <w:color w:val="000000"/>
                    </w:rPr>
                  </w:pPr>
                  <w:r>
                    <w:rPr>
                      <w:rFonts w:ascii="Palatino Linotype"/>
                      <w:color w:val="000009"/>
                    </w:rPr>
                    <w:t>Descrizione</w:t>
                  </w:r>
                  <w:r>
                    <w:rPr>
                      <w:rFonts w:ascii="Palatino Linotype"/>
                      <w:color w:val="000009"/>
                      <w:spacing w:val="-5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del</w:t>
                  </w:r>
                  <w:r>
                    <w:rPr>
                      <w:rFonts w:ascii="Palatino Linotype"/>
                      <w:color w:val="000009"/>
                      <w:spacing w:val="-4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fatto</w:t>
                  </w:r>
                  <w:r>
                    <w:rPr>
                      <w:rFonts w:ascii="Palatino Linotype"/>
                      <w:color w:val="000009"/>
                      <w:spacing w:val="-2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o</w:t>
                  </w:r>
                  <w:r>
                    <w:rPr>
                      <w:rFonts w:ascii="Palatino Linotype"/>
                      <w:color w:val="000009"/>
                      <w:spacing w:val="-6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situazione</w:t>
                  </w:r>
                  <w:r>
                    <w:rPr>
                      <w:rFonts w:ascii="Palatino Linotype"/>
                      <w:color w:val="000009"/>
                      <w:spacing w:val="-2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di</w:t>
                  </w:r>
                  <w:r>
                    <w:rPr>
                      <w:rFonts w:ascii="Palatino Linotype"/>
                      <w:color w:val="000009"/>
                      <w:spacing w:val="-2"/>
                    </w:rPr>
                    <w:t xml:space="preserve"> rischio</w:t>
                  </w:r>
                </w:p>
              </w:txbxContent>
            </v:textbox>
            <w10:anchorlock/>
          </v:shape>
        </w:pict>
      </w:r>
    </w:p>
    <w:p w:rsidR="003E3258" w:rsidRDefault="0012173A">
      <w:pPr>
        <w:ind w:left="3333"/>
        <w:rPr>
          <w:rFonts w:ascii="Palatino Linotype" w:hAnsi="Palatino Linotype"/>
          <w:i/>
          <w:sz w:val="18"/>
        </w:rPr>
      </w:pPr>
      <w:r>
        <w:rPr>
          <w:rFonts w:ascii="Palatino Linotype" w:hAnsi="Palatino Linotype"/>
          <w:i/>
          <w:color w:val="000009"/>
          <w:sz w:val="18"/>
        </w:rPr>
        <w:t>(modalità,</w:t>
      </w:r>
      <w:r>
        <w:rPr>
          <w:rFonts w:ascii="Palatino Linotype" w:hAnsi="Palatino Linotype"/>
          <w:i/>
          <w:color w:val="000009"/>
          <w:spacing w:val="-2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luogo,</w:t>
      </w:r>
      <w:r>
        <w:rPr>
          <w:rFonts w:ascii="Palatino Linotype" w:hAns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data,</w:t>
      </w:r>
      <w:r>
        <w:rPr>
          <w:rFonts w:ascii="Palatino Linotype" w:hAnsi="Palatino Linotype"/>
          <w:i/>
          <w:color w:val="000009"/>
          <w:spacing w:val="42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testimoni</w:t>
      </w:r>
      <w:r>
        <w:rPr>
          <w:rFonts w:ascii="Palatino Linotype" w:hAns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con</w:t>
      </w:r>
      <w:r>
        <w:rPr>
          <w:rFonts w:ascii="Palatino Linotype" w:hAnsi="Palatino Linotype"/>
          <w:i/>
          <w:color w:val="000009"/>
          <w:spacing w:val="-2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nome</w:t>
      </w:r>
      <w:r>
        <w:rPr>
          <w:rFonts w:ascii="Palatino Linotype" w:hAns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e</w:t>
      </w:r>
      <w:r>
        <w:rPr>
          <w:rFonts w:ascii="Palatino Linotype" w:hAnsi="Palatino Linotype"/>
          <w:i/>
          <w:color w:val="000009"/>
          <w:spacing w:val="-2"/>
          <w:sz w:val="18"/>
        </w:rPr>
        <w:t xml:space="preserve"> cognome)</w:t>
      </w:r>
    </w:p>
    <w:p w:rsidR="003E3258" w:rsidRDefault="003E3258">
      <w:pPr>
        <w:pStyle w:val="Corpodeltesto"/>
        <w:spacing w:before="6"/>
        <w:rPr>
          <w:rFonts w:ascii="Palatino Linotype"/>
          <w:i/>
          <w:sz w:val="19"/>
        </w:rPr>
      </w:pPr>
      <w:r w:rsidRPr="003E3258">
        <w:pict>
          <v:shape id="docshape26" o:spid="_x0000_s2064" style="position:absolute;margin-left:49.55pt;margin-top:14.35pt;width:483.95pt;height:.1pt;z-index:-15719424;mso-wrap-distance-left:0;mso-wrap-distance-right:0;mso-position-horizontal-relative:page" coordorigin="991,287" coordsize="9679,0" path="m991,287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27" o:spid="_x0000_s2063" style="position:absolute;margin-left:49.55pt;margin-top:34.85pt;width:483.95pt;height:.1pt;z-index:-15718912;mso-wrap-distance-left:0;mso-wrap-distance-right:0;mso-position-horizontal-relative:page" coordorigin="991,697" coordsize="9679,0" path="m991,697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28" o:spid="_x0000_s2062" style="position:absolute;margin-left:49.55pt;margin-top:55.25pt;width:483.95pt;height:.1pt;z-index:-15718400;mso-wrap-distance-left:0;mso-wrap-distance-right:0;mso-position-horizontal-relative:page" coordorigin="991,1105" coordsize="9679,0" path="m991,1105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29" o:spid="_x0000_s2061" style="position:absolute;margin-left:49.55pt;margin-top:75.8pt;width:484.1pt;height:.1pt;z-index:-15717888;mso-wrap-distance-left:0;mso-wrap-distance-right:0;mso-position-horizontal-relative:page" coordorigin="991,1516" coordsize="9682,0" path="m991,1516r9681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0" o:spid="_x0000_s2060" style="position:absolute;margin-left:49.55pt;margin-top:96.3pt;width:483.95pt;height:.1pt;z-index:-15717376;mso-wrap-distance-left:0;mso-wrap-distance-right:0;mso-position-horizontal-relative:page" coordorigin="991,1926" coordsize="9679,0" path="m991,1926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1" o:spid="_x0000_s2059" style="position:absolute;margin-left:49.55pt;margin-top:116.85pt;width:483.95pt;height:.1pt;z-index:-15716864;mso-wrap-distance-left:0;mso-wrap-distance-right:0;mso-position-horizontal-relative:page" coordorigin="991,2337" coordsize="9679,0" path="m991,2337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2" o:spid="_x0000_s2058" style="position:absolute;margin-left:49.55pt;margin-top:137.35pt;width:484.1pt;height:.1pt;z-index:-15716352;mso-wrap-distance-left:0;mso-wrap-distance-right:0;mso-position-horizontal-relative:page" coordorigin="991,2747" coordsize="9682,0" path="m991,2747r9681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108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rPr>
          <w:rFonts w:ascii="Palatino Linotype"/>
          <w:i/>
          <w:sz w:val="20"/>
        </w:rPr>
      </w:pPr>
    </w:p>
    <w:p w:rsidR="003E3258" w:rsidRDefault="003E3258">
      <w:pPr>
        <w:pStyle w:val="Corpodeltesto"/>
        <w:spacing w:before="20"/>
        <w:rPr>
          <w:rFonts w:ascii="Palatino Linotype"/>
          <w:i/>
          <w:sz w:val="20"/>
        </w:rPr>
      </w:pPr>
      <w:r w:rsidRPr="003E3258">
        <w:pict>
          <v:shape id="docshape33" o:spid="_x0000_s2057" type="#_x0000_t202" style="position:absolute;margin-left:50.3pt;margin-top:15.95pt;width:491.55pt;height:22.8pt;z-index:-15715840;mso-wrap-distance-left:0;mso-wrap-distance-right:0;mso-position-horizontal-relative:page" fillcolor="#ccc" strokeweight=".48pt">
            <v:textbox inset="0,0,0,0">
              <w:txbxContent>
                <w:p w:rsidR="003E3258" w:rsidRDefault="0012173A">
                  <w:pPr>
                    <w:pStyle w:val="Corpodeltesto"/>
                    <w:spacing w:line="275" w:lineRule="exact"/>
                    <w:ind w:left="106" w:right="3"/>
                    <w:jc w:val="center"/>
                    <w:rPr>
                      <w:rFonts w:ascii="Palatino Linotype"/>
                      <w:color w:val="000000"/>
                    </w:rPr>
                  </w:pPr>
                  <w:r>
                    <w:rPr>
                      <w:rFonts w:ascii="Palatino Linotype"/>
                      <w:color w:val="000009"/>
                    </w:rPr>
                    <w:t>PERSONE</w:t>
                  </w:r>
                  <w:r>
                    <w:rPr>
                      <w:rFonts w:ascii="Palatino Linotype"/>
                      <w:color w:val="000009"/>
                      <w:spacing w:val="-6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indicate</w:t>
                  </w:r>
                  <w:r>
                    <w:rPr>
                      <w:rFonts w:ascii="Palatino Linotype"/>
                      <w:color w:val="000009"/>
                      <w:spacing w:val="-6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quali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AUTORI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del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fatto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o</w:t>
                  </w:r>
                  <w:r>
                    <w:rPr>
                      <w:rFonts w:ascii="Palatino Linotype"/>
                      <w:color w:val="000009"/>
                      <w:spacing w:val="-4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situazione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</w:rPr>
                    <w:t>di</w:t>
                  </w:r>
                  <w:r>
                    <w:rPr>
                      <w:rFonts w:ascii="Palatino Linotype"/>
                      <w:color w:val="000009"/>
                      <w:spacing w:val="-3"/>
                    </w:rPr>
                    <w:t xml:space="preserve"> </w:t>
                  </w:r>
                  <w:r>
                    <w:rPr>
                      <w:rFonts w:ascii="Palatino Linotype"/>
                      <w:color w:val="000009"/>
                      <w:spacing w:val="-2"/>
                    </w:rPr>
                    <w:t>rischio</w:t>
                  </w:r>
                </w:p>
              </w:txbxContent>
            </v:textbox>
            <w10:wrap type="topAndBottom" anchorx="page"/>
          </v:shape>
        </w:pict>
      </w:r>
    </w:p>
    <w:p w:rsidR="003E3258" w:rsidRDefault="0012173A">
      <w:pPr>
        <w:ind w:left="270"/>
        <w:rPr>
          <w:rFonts w:ascii="Trebuchet MS" w:hAnsi="Trebuchet MS"/>
          <w:i/>
          <w:sz w:val="18"/>
        </w:rPr>
      </w:pPr>
      <w:r>
        <w:rPr>
          <w:rFonts w:ascii="Palatino Linotype" w:hAnsi="Palatino Linotype"/>
          <w:i/>
          <w:color w:val="000009"/>
          <w:sz w:val="18"/>
        </w:rPr>
        <w:t>(con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indicazione</w:t>
      </w:r>
      <w:r>
        <w:rPr>
          <w:rFonts w:ascii="Palatino Linotype" w:hAnsi="Palatino Linotype"/>
          <w:i/>
          <w:color w:val="000009"/>
          <w:spacing w:val="-6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delle</w:t>
      </w:r>
      <w:r>
        <w:rPr>
          <w:rFonts w:ascii="Palatino Linotype" w:hAns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generalità</w:t>
      </w:r>
      <w:r>
        <w:rPr>
          <w:rFonts w:ascii="Palatino Linotype" w:hAnsi="Palatino Linotype"/>
          <w:i/>
          <w:color w:val="000009"/>
          <w:spacing w:val="-6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e</w:t>
      </w:r>
      <w:r>
        <w:rPr>
          <w:rFonts w:ascii="Palatino Linotype" w:hAnsi="Palatino Linotype"/>
          <w:i/>
          <w:color w:val="000009"/>
          <w:spacing w:val="-7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di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ogni</w:t>
      </w:r>
      <w:r>
        <w:rPr>
          <w:rFonts w:ascii="Palatino Linotype" w:hAns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elemento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utile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alla</w:t>
      </w:r>
      <w:r>
        <w:rPr>
          <w:rFonts w:ascii="Palatino Linotype" w:hAnsi="Palatino Linotype"/>
          <w:i/>
          <w:color w:val="000009"/>
          <w:spacing w:val="-6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loro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identificazione,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ad</w:t>
      </w:r>
      <w:r>
        <w:rPr>
          <w:rFonts w:ascii="Palatino Linotype" w:hAns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esempio:</w:t>
      </w:r>
      <w:r>
        <w:rPr>
          <w:rFonts w:ascii="Palatino Linotype" w:hAnsi="Palatino Linotype"/>
          <w:i/>
          <w:color w:val="000009"/>
          <w:spacing w:val="-7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parente,</w:t>
      </w:r>
      <w:r>
        <w:rPr>
          <w:rFonts w:ascii="Palatino Linotype" w:hAns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amico,</w:t>
      </w:r>
      <w:r>
        <w:rPr>
          <w:rFonts w:ascii="Palatino Linotype" w:hAnsi="Palatino Linotype"/>
          <w:i/>
          <w:color w:val="000009"/>
          <w:spacing w:val="-5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vicino</w:t>
      </w:r>
      <w:r>
        <w:rPr>
          <w:rFonts w:ascii="Palatino Linotype" w:hAnsi="Palatino Linotype"/>
          <w:i/>
          <w:color w:val="000009"/>
          <w:spacing w:val="-7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di</w:t>
      </w:r>
      <w:r>
        <w:rPr>
          <w:rFonts w:ascii="Palatino Linotype" w:hAnsi="Palatino Linotype"/>
          <w:i/>
          <w:color w:val="000009"/>
          <w:spacing w:val="-7"/>
          <w:sz w:val="18"/>
        </w:rPr>
        <w:t xml:space="preserve"> </w:t>
      </w:r>
      <w:r>
        <w:rPr>
          <w:rFonts w:ascii="Palatino Linotype" w:hAnsi="Palatino Linotype"/>
          <w:i/>
          <w:color w:val="000009"/>
          <w:sz w:val="18"/>
        </w:rPr>
        <w:t>c</w:t>
      </w:r>
      <w:r>
        <w:rPr>
          <w:rFonts w:ascii="Trebuchet MS" w:hAnsi="Trebuchet MS"/>
          <w:i/>
          <w:color w:val="000009"/>
          <w:sz w:val="18"/>
        </w:rPr>
        <w:t>asa,</w:t>
      </w:r>
      <w:r>
        <w:rPr>
          <w:rFonts w:ascii="Trebuchet MS" w:hAnsi="Trebuchet MS"/>
          <w:i/>
          <w:color w:val="000009"/>
          <w:spacing w:val="-13"/>
          <w:sz w:val="18"/>
        </w:rPr>
        <w:t xml:space="preserve"> </w:t>
      </w:r>
      <w:r>
        <w:rPr>
          <w:rFonts w:ascii="Trebuchet MS" w:hAnsi="Trebuchet MS"/>
          <w:i/>
          <w:color w:val="000009"/>
          <w:spacing w:val="-2"/>
          <w:sz w:val="18"/>
        </w:rPr>
        <w:t>conoscente…)</w:t>
      </w:r>
    </w:p>
    <w:p w:rsidR="003E3258" w:rsidRDefault="003E3258">
      <w:pPr>
        <w:pStyle w:val="Corpodeltesto"/>
        <w:spacing w:before="75"/>
        <w:rPr>
          <w:rFonts w:ascii="Trebuchet MS"/>
          <w:i/>
          <w:sz w:val="20"/>
        </w:rPr>
      </w:pPr>
      <w:r w:rsidRPr="003E3258">
        <w:pict>
          <v:shape id="docshape34" o:spid="_x0000_s2056" style="position:absolute;margin-left:49.55pt;margin-top:16.55pt;width:483.95pt;height:.1pt;z-index:-15715328;mso-wrap-distance-left:0;mso-wrap-distance-right:0;mso-position-horizontal-relative:page" coordorigin="991,331" coordsize="9679,0" path="m991,331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5" o:spid="_x0000_s2055" style="position:absolute;margin-left:49.55pt;margin-top:37.1pt;width:483.95pt;height:.1pt;z-index:-15714816;mso-wrap-distance-left:0;mso-wrap-distance-right:0;mso-position-horizontal-relative:page" coordorigin="991,742" coordsize="9679,0" path="m991,742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6" o:spid="_x0000_s2054" style="position:absolute;margin-left:49.55pt;margin-top:57.5pt;width:478.7pt;height:.1pt;z-index:-15714304;mso-wrap-distance-left:0;mso-wrap-distance-right:0;mso-position-horizontal-relative:page" coordorigin="991,1150" coordsize="9574,0" path="m991,1150r9573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7" o:spid="_x0000_s2053" type="#_x0000_t202" style="position:absolute;margin-left:50.3pt;margin-top:80.4pt;width:491.55pt;height:22.95pt;z-index:-15713792;mso-wrap-distance-left:0;mso-wrap-distance-right:0;mso-position-horizontal-relative:page" fillcolor="#ccc" strokeweight=".48pt">
            <v:textbox inset="0,0,0,0">
              <w:txbxContent>
                <w:p w:rsidR="003E3258" w:rsidRDefault="0012173A">
                  <w:pPr>
                    <w:pStyle w:val="Corpodeltesto"/>
                    <w:spacing w:line="275" w:lineRule="exact"/>
                    <w:ind w:left="103" w:right="106"/>
                    <w:jc w:val="center"/>
                    <w:rPr>
                      <w:rFonts w:ascii="Palatino Linotype"/>
                      <w:color w:val="000000"/>
                    </w:rPr>
                  </w:pPr>
                  <w:r>
                    <w:rPr>
                      <w:rFonts w:ascii="Palatino Linotype"/>
                      <w:color w:val="000009"/>
                      <w:spacing w:val="-2"/>
                    </w:rPr>
                    <w:t>ALLEGATI</w:t>
                  </w:r>
                </w:p>
              </w:txbxContent>
            </v:textbox>
            <w10:wrap type="topAndBottom" anchorx="page"/>
          </v:shape>
        </w:pict>
      </w:r>
    </w:p>
    <w:p w:rsidR="003E3258" w:rsidRDefault="003E3258">
      <w:pPr>
        <w:pStyle w:val="Corpodeltesto"/>
        <w:spacing w:before="148"/>
        <w:rPr>
          <w:rFonts w:ascii="Trebuchet MS"/>
          <w:i/>
          <w:sz w:val="20"/>
        </w:rPr>
      </w:pPr>
    </w:p>
    <w:p w:rsidR="003E3258" w:rsidRDefault="003E3258">
      <w:pPr>
        <w:pStyle w:val="Corpodeltesto"/>
        <w:spacing w:before="146"/>
        <w:rPr>
          <w:rFonts w:ascii="Trebuchet MS"/>
          <w:i/>
          <w:sz w:val="20"/>
        </w:rPr>
      </w:pPr>
    </w:p>
    <w:p w:rsidR="003E3258" w:rsidRDefault="003E3258">
      <w:pPr>
        <w:pStyle w:val="Corpodeltesto"/>
        <w:spacing w:before="191"/>
        <w:rPr>
          <w:rFonts w:ascii="Trebuchet MS"/>
          <w:i/>
          <w:sz w:val="20"/>
        </w:rPr>
      </w:pPr>
    </w:p>
    <w:p w:rsidR="003E3258" w:rsidRDefault="0012173A">
      <w:pPr>
        <w:spacing w:before="2" w:line="213" w:lineRule="auto"/>
        <w:ind w:left="3185" w:right="817" w:hanging="2221"/>
        <w:rPr>
          <w:rFonts w:ascii="Palatino Linotype"/>
          <w:i/>
          <w:sz w:val="18"/>
        </w:rPr>
      </w:pPr>
      <w:r>
        <w:rPr>
          <w:rFonts w:ascii="Palatino Linotype"/>
          <w:i/>
          <w:color w:val="000009"/>
          <w:sz w:val="18"/>
        </w:rPr>
        <w:t>(relazioni,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segnalazioni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pregresse,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elaborati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dello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studente</w:t>
      </w:r>
      <w:r>
        <w:rPr>
          <w:rFonts w:asci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riconducibili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alla</w:t>
      </w:r>
      <w:r>
        <w:rPr>
          <w:rFonts w:ascii="Palatino Linotype"/>
          <w:i/>
          <w:color w:val="000009"/>
          <w:spacing w:val="-4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vicenda,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comunicazioni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scuola/famiglia,</w:t>
      </w:r>
      <w:r>
        <w:rPr>
          <w:rFonts w:ascii="Palatino Linotype"/>
          <w:i/>
          <w:color w:val="000009"/>
          <w:spacing w:val="-3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eventuali certificati medici</w:t>
      </w:r>
      <w:r>
        <w:rPr>
          <w:rFonts w:ascii="Palatino Linotype"/>
          <w:i/>
          <w:color w:val="000009"/>
          <w:spacing w:val="40"/>
          <w:sz w:val="18"/>
        </w:rPr>
        <w:t xml:space="preserve"> </w:t>
      </w:r>
      <w:r>
        <w:rPr>
          <w:rFonts w:ascii="Palatino Linotype"/>
          <w:i/>
          <w:color w:val="000009"/>
          <w:sz w:val="18"/>
        </w:rPr>
        <w:t>e quanto altro utile alla ricostruzione dei fatti)</w:t>
      </w:r>
    </w:p>
    <w:p w:rsidR="003E3258" w:rsidRDefault="003E3258">
      <w:pPr>
        <w:pStyle w:val="Corpodeltesto"/>
        <w:spacing w:before="9"/>
        <w:rPr>
          <w:rFonts w:ascii="Palatino Linotype"/>
          <w:i/>
          <w:sz w:val="15"/>
        </w:rPr>
      </w:pPr>
      <w:r w:rsidRPr="003E3258">
        <w:pict>
          <v:shape id="docshape38" o:spid="_x0000_s2052" style="position:absolute;margin-left:49.55pt;margin-top:11.8pt;width:483.95pt;height:.1pt;z-index:-15713280;mso-wrap-distance-left:0;mso-wrap-distance-right:0;mso-position-horizontal-relative:page" coordorigin="991,236" coordsize="9679,0" path="m991,236r9679,e" filled="f" strokecolor="#000008" strokeweight=".19472mm">
            <v:path arrowok="t"/>
            <w10:wrap type="topAndBottom" anchorx="page"/>
          </v:shape>
        </w:pict>
      </w:r>
      <w:r w:rsidRPr="003E3258">
        <w:pict>
          <v:shape id="docshape39" o:spid="_x0000_s2051" style="position:absolute;margin-left:49.55pt;margin-top:32.3pt;width:483.95pt;height:.1pt;z-index:-15712768;mso-wrap-distance-left:0;mso-wrap-distance-right:0;mso-position-horizontal-relative:page" coordorigin="991,646" coordsize="9679,0" path="m991,646r9679,e" filled="f" strokecolor="#000008" strokeweight=".19472mm">
            <v:path arrowok="t"/>
            <w10:wrap type="topAndBottom" anchorx="page"/>
          </v:shape>
        </w:pict>
      </w:r>
    </w:p>
    <w:p w:rsidR="003E3258" w:rsidRDefault="003E3258">
      <w:pPr>
        <w:pStyle w:val="Corpodeltesto"/>
        <w:spacing w:before="111"/>
        <w:rPr>
          <w:rFonts w:ascii="Palatino Linotype"/>
          <w:i/>
          <w:sz w:val="20"/>
        </w:rPr>
      </w:pPr>
    </w:p>
    <w:p w:rsidR="003E3258" w:rsidRDefault="0012173A">
      <w:pPr>
        <w:pStyle w:val="Corpodeltesto"/>
        <w:spacing w:before="149"/>
        <w:ind w:left="393"/>
        <w:rPr>
          <w:rFonts w:ascii="Palatino Linotype"/>
        </w:rPr>
      </w:pPr>
      <w:r>
        <w:rPr>
          <w:rFonts w:ascii="Palatino Linotype"/>
          <w:color w:val="000009"/>
        </w:rPr>
        <w:t>LUOGO</w:t>
      </w:r>
      <w:r>
        <w:rPr>
          <w:rFonts w:ascii="Palatino Linotype"/>
          <w:color w:val="000009"/>
          <w:spacing w:val="-5"/>
        </w:rPr>
        <w:t xml:space="preserve"> </w:t>
      </w:r>
      <w:r>
        <w:rPr>
          <w:rFonts w:ascii="Palatino Linotype"/>
          <w:color w:val="000009"/>
          <w:spacing w:val="-4"/>
        </w:rPr>
        <w:t>DATA</w:t>
      </w:r>
    </w:p>
    <w:p w:rsidR="003E3258" w:rsidRDefault="003E3258">
      <w:pPr>
        <w:pStyle w:val="Corpodeltesto"/>
        <w:spacing w:before="251" w:line="288" w:lineRule="exact"/>
        <w:ind w:left="7474"/>
        <w:rPr>
          <w:rFonts w:ascii="Palatino Linotype"/>
        </w:rPr>
      </w:pPr>
      <w:r w:rsidRPr="003E3258">
        <w:pict>
          <v:line id="_x0000_s2050" style="position:absolute;left:0;text-align:left;z-index:15745024;mso-position-horizontal-relative:page" from="56.65pt,25.2pt" to="232.7pt,25.2pt" strokecolor="#000008" strokeweight=".19472mm">
            <w10:wrap anchorx="page"/>
          </v:line>
        </w:pict>
      </w:r>
      <w:r w:rsidR="0012173A">
        <w:rPr>
          <w:rFonts w:ascii="Palatino Linotype"/>
          <w:color w:val="000009"/>
          <w:spacing w:val="-2"/>
        </w:rPr>
        <w:t>FIRMA</w:t>
      </w:r>
    </w:p>
    <w:p w:rsidR="003E3258" w:rsidRDefault="0012173A">
      <w:pPr>
        <w:spacing w:line="234" w:lineRule="exact"/>
        <w:ind w:left="7474"/>
        <w:rPr>
          <w:rFonts w:ascii="Palatino Linotype"/>
          <w:sz w:val="18"/>
        </w:rPr>
      </w:pPr>
      <w:r>
        <w:rPr>
          <w:rFonts w:ascii="Palatino Linotype"/>
          <w:color w:val="000009"/>
          <w:sz w:val="18"/>
        </w:rPr>
        <w:t>Il</w:t>
      </w:r>
      <w:r>
        <w:rPr>
          <w:rFonts w:ascii="Palatino Linotype"/>
          <w:color w:val="000009"/>
          <w:spacing w:val="-3"/>
          <w:sz w:val="18"/>
        </w:rPr>
        <w:t xml:space="preserve"> </w:t>
      </w:r>
      <w:r>
        <w:rPr>
          <w:rFonts w:ascii="Palatino Linotype"/>
          <w:color w:val="000009"/>
          <w:sz w:val="18"/>
        </w:rPr>
        <w:t>Dirigente</w:t>
      </w:r>
      <w:r>
        <w:rPr>
          <w:rFonts w:ascii="Palatino Linotype"/>
          <w:color w:val="000009"/>
          <w:spacing w:val="-2"/>
          <w:sz w:val="18"/>
        </w:rPr>
        <w:t xml:space="preserve"> Scolastico</w:t>
      </w:r>
    </w:p>
    <w:sectPr w:rsidR="003E3258" w:rsidSect="003E3258">
      <w:pgSz w:w="11910" w:h="16840"/>
      <w:pgMar w:top="1940" w:right="0" w:bottom="460" w:left="740" w:header="284" w:footer="2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73A" w:rsidRDefault="0012173A" w:rsidP="003E3258">
      <w:r>
        <w:separator/>
      </w:r>
    </w:p>
  </w:endnote>
  <w:endnote w:type="continuationSeparator" w:id="0">
    <w:p w:rsidR="0012173A" w:rsidRDefault="0012173A" w:rsidP="003E3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33" type="#_x0000_t202" style="position:absolute;margin-left:292.05pt;margin-top:815.1pt;width:12.55pt;height:14.25pt;z-index:-16113664;mso-position-horizontal-relative:page;mso-position-vertical-relative:page" filled="f" stroked="f">
          <v:textbox inset="0,0,0,0">
            <w:txbxContent>
              <w:p w:rsidR="003E3258" w:rsidRDefault="003E3258">
                <w:pPr>
                  <w:pStyle w:val="Corpodeltesto"/>
                  <w:spacing w:before="11"/>
                  <w:ind w:left="60"/>
                </w:pPr>
                <w:r>
                  <w:rPr>
                    <w:color w:val="000009"/>
                    <w:spacing w:val="-10"/>
                  </w:rPr>
                  <w:fldChar w:fldCharType="begin"/>
                </w:r>
                <w:r w:rsidR="0012173A">
                  <w:rPr>
                    <w:color w:val="000009"/>
                    <w:spacing w:val="-10"/>
                  </w:rPr>
                  <w:instrText xml:space="preserve"> PAGE </w:instrText>
                </w:r>
                <w:r>
                  <w:rPr>
                    <w:color w:val="000009"/>
                    <w:spacing w:val="-10"/>
                  </w:rPr>
                  <w:fldChar w:fldCharType="separate"/>
                </w:r>
                <w:r w:rsidR="009E6E37">
                  <w:rPr>
                    <w:noProof/>
                    <w:color w:val="000009"/>
                    <w:spacing w:val="-10"/>
                  </w:rPr>
                  <w:t>1</w:t>
                </w:r>
                <w:r>
                  <w:rPr>
                    <w:color w:val="000009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31" type="#_x0000_t202" style="position:absolute;margin-left:292.05pt;margin-top:815.1pt;width:12.55pt;height:14.25pt;z-index:-16112128;mso-position-horizontal-relative:page;mso-position-vertical-relative:page" filled="f" stroked="f">
          <v:textbox inset="0,0,0,0">
            <w:txbxContent>
              <w:p w:rsidR="003E3258" w:rsidRDefault="003E3258">
                <w:pPr>
                  <w:pStyle w:val="Corpodeltesto"/>
                  <w:spacing w:before="11"/>
                  <w:ind w:left="60"/>
                </w:pPr>
                <w:r>
                  <w:rPr>
                    <w:color w:val="000009"/>
                    <w:spacing w:val="-10"/>
                  </w:rPr>
                  <w:fldChar w:fldCharType="begin"/>
                </w:r>
                <w:r w:rsidR="0012173A">
                  <w:rPr>
                    <w:color w:val="000009"/>
                    <w:spacing w:val="-10"/>
                  </w:rPr>
                  <w:instrText xml:space="preserve"> PAGE </w:instrText>
                </w:r>
                <w:r>
                  <w:rPr>
                    <w:color w:val="000009"/>
                    <w:spacing w:val="-10"/>
                  </w:rPr>
                  <w:fldChar w:fldCharType="separate"/>
                </w:r>
                <w:r w:rsidR="009E6E37">
                  <w:rPr>
                    <w:noProof/>
                    <w:color w:val="000009"/>
                    <w:spacing w:val="-10"/>
                  </w:rPr>
                  <w:t>2</w:t>
                </w:r>
                <w:r>
                  <w:rPr>
                    <w:color w:val="000009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1029" type="#_x0000_t202" style="position:absolute;margin-left:292.05pt;margin-top:816.2pt;width:12.6pt;height:13.05pt;z-index:-16111104;mso-position-horizontal-relative:page;mso-position-vertical-relative:page" filled="f" stroked="f">
          <v:textbox inset="0,0,0,0">
            <w:txbxContent>
              <w:p w:rsidR="003E3258" w:rsidRDefault="003E3258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  <w:spacing w:val="-10"/>
                  </w:rPr>
                  <w:fldChar w:fldCharType="begin"/>
                </w:r>
                <w:r w:rsidR="0012173A">
                  <w:rPr>
                    <w:rFonts w:ascii="Calibri"/>
                    <w:color w:val="000009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color w:val="000009"/>
                    <w:spacing w:val="-10"/>
                  </w:rPr>
                  <w:fldChar w:fldCharType="separate"/>
                </w:r>
                <w:r w:rsidR="0012173A">
                  <w:rPr>
                    <w:rFonts w:ascii="Calibri"/>
                    <w:color w:val="000009"/>
                    <w:spacing w:val="-10"/>
                  </w:rPr>
                  <w:t>9</w:t>
                </w:r>
                <w:r>
                  <w:rPr>
                    <w:rFonts w:ascii="Calibri"/>
                    <w:color w:val="000009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1027" type="#_x0000_t202" style="position:absolute;margin-left:282.2pt;margin-top:817.05pt;width:18.05pt;height:14.25pt;z-index:-16109568;mso-position-horizontal-relative:page;mso-position-vertical-relative:page" filled="f" stroked="f">
          <v:textbox inset="0,0,0,0">
            <w:txbxContent>
              <w:p w:rsidR="003E3258" w:rsidRDefault="003E3258">
                <w:pPr>
                  <w:pStyle w:val="Corpodeltesto"/>
                  <w:spacing w:before="11"/>
                  <w:ind w:left="60"/>
                </w:pPr>
                <w:r>
                  <w:rPr>
                    <w:color w:val="000009"/>
                    <w:spacing w:val="-5"/>
                  </w:rPr>
                  <w:fldChar w:fldCharType="begin"/>
                </w:r>
                <w:r w:rsidR="0012173A">
                  <w:rPr>
                    <w:color w:val="000009"/>
                    <w:spacing w:val="-5"/>
                  </w:rPr>
                  <w:instrText xml:space="preserve"> PAGE </w:instrText>
                </w:r>
                <w:r>
                  <w:rPr>
                    <w:color w:val="000009"/>
                    <w:spacing w:val="-5"/>
                  </w:rPr>
                  <w:fldChar w:fldCharType="separate"/>
                </w:r>
                <w:r w:rsidR="0012173A">
                  <w:rPr>
                    <w:color w:val="000009"/>
                    <w:spacing w:val="-5"/>
                  </w:rPr>
                  <w:t>10</w:t>
                </w:r>
                <w:r>
                  <w:rPr>
                    <w:color w:val="00000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1025" type="#_x0000_t202" style="position:absolute;margin-left:299.45pt;margin-top:817.05pt;width:18.05pt;height:14.25pt;z-index:-16108032;mso-position-horizontal-relative:page;mso-position-vertical-relative:page" filled="f" stroked="f">
          <v:textbox inset="0,0,0,0">
            <w:txbxContent>
              <w:p w:rsidR="003E3258" w:rsidRDefault="003E3258">
                <w:pPr>
                  <w:pStyle w:val="Corpodeltesto"/>
                  <w:spacing w:before="11"/>
                  <w:ind w:left="60"/>
                </w:pPr>
                <w:r>
                  <w:rPr>
                    <w:color w:val="000009"/>
                    <w:spacing w:val="-5"/>
                  </w:rPr>
                  <w:fldChar w:fldCharType="begin"/>
                </w:r>
                <w:r w:rsidR="0012173A">
                  <w:rPr>
                    <w:color w:val="000009"/>
                    <w:spacing w:val="-5"/>
                  </w:rPr>
                  <w:instrText xml:space="preserve"> PAGE </w:instrText>
                </w:r>
                <w:r>
                  <w:rPr>
                    <w:color w:val="000009"/>
                    <w:spacing w:val="-5"/>
                  </w:rPr>
                  <w:fldChar w:fldCharType="separate"/>
                </w:r>
                <w:r w:rsidR="0012173A">
                  <w:rPr>
                    <w:color w:val="000009"/>
                    <w:spacing w:val="-5"/>
                  </w:rPr>
                  <w:t>15</w:t>
                </w:r>
                <w:r>
                  <w:rPr>
                    <w:color w:val="00000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73A" w:rsidRDefault="0012173A" w:rsidP="003E3258">
      <w:r>
        <w:separator/>
      </w:r>
    </w:p>
  </w:footnote>
  <w:footnote w:type="continuationSeparator" w:id="0">
    <w:p w:rsidR="0012173A" w:rsidRDefault="0012173A" w:rsidP="003E3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12173A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201792" behindDoc="1" locked="0" layoutInCell="1" allowOverlap="1">
          <wp:simplePos x="0" y="0"/>
          <wp:positionH relativeFrom="page">
            <wp:posOffset>3482975</wp:posOffset>
          </wp:positionH>
          <wp:positionV relativeFrom="page">
            <wp:posOffset>360044</wp:posOffset>
          </wp:positionV>
          <wp:extent cx="594360" cy="67779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" cy="6777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3258"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4" type="#_x0000_t202" style="position:absolute;margin-left:6pt;margin-top:13.35pt;width:246.85pt;height:11.1pt;z-index:-16114176;mso-position-horizontal-relative:page;mso-position-vertical-relative:page" filled="f" stroked="f">
          <v:textbox inset="0,0,0,0">
            <w:txbxContent>
              <w:p w:rsidR="003E3258" w:rsidRDefault="0012173A">
                <w:pPr>
                  <w:spacing w:before="20"/>
                  <w:ind w:left="20"/>
                  <w:rPr>
                    <w:rFonts w:ascii="Courier New"/>
                    <w:b/>
                    <w:sz w:val="16"/>
                  </w:rPr>
                </w:pPr>
                <w:r>
                  <w:rPr>
                    <w:rFonts w:ascii="Courier New"/>
                    <w:b/>
                    <w:color w:val="FF0000"/>
                    <w:sz w:val="16"/>
                    <w:u w:val="single" w:color="FF0000"/>
                  </w:rPr>
                  <w:t>m_pi.AOOGABMI.Registro Decreti.R.0000018.13-01-</w:t>
                </w:r>
                <w:r>
                  <w:rPr>
                    <w:rFonts w:ascii="Courier New"/>
                    <w:b/>
                    <w:color w:val="FF0000"/>
                    <w:spacing w:val="-4"/>
                    <w:sz w:val="16"/>
                    <w:u w:val="single" w:color="FF0000"/>
                  </w:rPr>
                  <w:t>2021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12173A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203328" behindDoc="1" locked="0" layoutInCell="1" allowOverlap="1">
          <wp:simplePos x="0" y="0"/>
          <wp:positionH relativeFrom="page">
            <wp:posOffset>3482975</wp:posOffset>
          </wp:positionH>
          <wp:positionV relativeFrom="page">
            <wp:posOffset>360044</wp:posOffset>
          </wp:positionV>
          <wp:extent cx="594360" cy="677798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" cy="6777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3258"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32" type="#_x0000_t202" style="position:absolute;margin-left:181.35pt;margin-top:79.35pt;width:232.95pt;height:37.25pt;z-index:-16112640;mso-position-horizontal-relative:page;mso-position-vertical-relative:page" filled="f" stroked="f">
          <v:textbox inset="0,0,0,0">
            <w:txbxContent>
              <w:p w:rsidR="003E3258" w:rsidRDefault="0012173A">
                <w:pPr>
                  <w:spacing w:line="704" w:lineRule="exact"/>
                  <w:ind w:left="20"/>
                  <w:rPr>
                    <w:rFonts w:ascii="Palatino Linotype" w:hAnsi="Palatino Linotype"/>
                    <w:i/>
                    <w:sz w:val="55"/>
                  </w:rPr>
                </w:pPr>
                <w:r>
                  <w:rPr>
                    <w:rFonts w:ascii="Palatino Linotype" w:hAnsi="Palatino Linotype"/>
                    <w:i/>
                    <w:color w:val="000009"/>
                    <w:w w:val="85"/>
                    <w:sz w:val="55"/>
                  </w:rPr>
                  <w:t>Il</w:t>
                </w:r>
                <w:r>
                  <w:rPr>
                    <w:rFonts w:ascii="Palatino Linotype" w:hAnsi="Palatino Linotype"/>
                    <w:i/>
                    <w:color w:val="000009"/>
                    <w:spacing w:val="-10"/>
                    <w:w w:val="85"/>
                    <w:sz w:val="55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color w:val="000009"/>
                    <w:w w:val="85"/>
                    <w:sz w:val="55"/>
                  </w:rPr>
                  <w:t>Ministro</w:t>
                </w:r>
                <w:r>
                  <w:rPr>
                    <w:rFonts w:ascii="Palatino Linotype" w:hAnsi="Palatino Linotype"/>
                    <w:i/>
                    <w:color w:val="000009"/>
                    <w:spacing w:val="-11"/>
                    <w:w w:val="85"/>
                    <w:sz w:val="55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color w:val="000009"/>
                    <w:spacing w:val="-2"/>
                    <w:w w:val="75"/>
                    <w:sz w:val="55"/>
                  </w:rPr>
                  <w:t>dell’Istruzione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3E3258">
    <w:pPr>
      <w:pStyle w:val="Corpodeltesto"/>
      <w:spacing w:line="14" w:lineRule="auto"/>
      <w:rPr>
        <w:sz w:val="20"/>
      </w:rPr>
    </w:pPr>
    <w:r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30" type="#_x0000_t202" style="position:absolute;margin-left:187.2pt;margin-top:52.4pt;width:221.15pt;height:32.4pt;z-index:-16111616;mso-position-horizontal-relative:page;mso-position-vertical-relative:page" filled="f" stroked="f">
          <v:textbox inset="0,0,0,0">
            <w:txbxContent>
              <w:p w:rsidR="003E3258" w:rsidRDefault="0012173A">
                <w:pPr>
                  <w:spacing w:line="602" w:lineRule="exact"/>
                  <w:ind w:left="20"/>
                  <w:rPr>
                    <w:i/>
                    <w:sz w:val="54"/>
                  </w:rPr>
                </w:pPr>
                <w:r>
                  <w:rPr>
                    <w:i/>
                    <w:color w:val="000009"/>
                    <w:w w:val="80"/>
                    <w:sz w:val="54"/>
                  </w:rPr>
                  <w:t>Ministero</w:t>
                </w:r>
                <w:r>
                  <w:rPr>
                    <w:i/>
                    <w:color w:val="000009"/>
                    <w:spacing w:val="38"/>
                    <w:sz w:val="54"/>
                  </w:rPr>
                  <w:t xml:space="preserve"> </w:t>
                </w:r>
                <w:r>
                  <w:rPr>
                    <w:i/>
                    <w:color w:val="000009"/>
                    <w:spacing w:val="-2"/>
                    <w:w w:val="80"/>
                    <w:sz w:val="54"/>
                  </w:rPr>
                  <w:t>dell’Istruzione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12173A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205888" behindDoc="1" locked="0" layoutInCell="1" allowOverlap="1">
          <wp:simplePos x="0" y="0"/>
          <wp:positionH relativeFrom="page">
            <wp:posOffset>3393440</wp:posOffset>
          </wp:positionH>
          <wp:positionV relativeFrom="page">
            <wp:posOffset>179831</wp:posOffset>
          </wp:positionV>
          <wp:extent cx="595807" cy="678179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5807" cy="678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3258"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028" type="#_x0000_t202" style="position:absolute;margin-left:180.15pt;margin-top:66.6pt;width:221.15pt;height:32.4pt;z-index:-16110080;mso-position-horizontal-relative:page;mso-position-vertical-relative:page" filled="f" stroked="f">
          <v:textbox inset="0,0,0,0">
            <w:txbxContent>
              <w:p w:rsidR="003E3258" w:rsidRDefault="0012173A">
                <w:pPr>
                  <w:spacing w:line="602" w:lineRule="exact"/>
                  <w:ind w:left="20"/>
                  <w:rPr>
                    <w:i/>
                    <w:sz w:val="54"/>
                  </w:rPr>
                </w:pPr>
                <w:r>
                  <w:rPr>
                    <w:i/>
                    <w:color w:val="000009"/>
                    <w:w w:val="80"/>
                    <w:sz w:val="54"/>
                  </w:rPr>
                  <w:t>Ministero</w:t>
                </w:r>
                <w:r>
                  <w:rPr>
                    <w:i/>
                    <w:color w:val="000009"/>
                    <w:spacing w:val="37"/>
                    <w:sz w:val="54"/>
                  </w:rPr>
                  <w:t xml:space="preserve"> </w:t>
                </w:r>
                <w:r>
                  <w:rPr>
                    <w:i/>
                    <w:color w:val="000009"/>
                    <w:spacing w:val="-2"/>
                    <w:w w:val="80"/>
                    <w:sz w:val="54"/>
                  </w:rPr>
                  <w:t>dell’Istruzione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258" w:rsidRDefault="0012173A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207424" behindDoc="1" locked="0" layoutInCell="1" allowOverlap="1">
          <wp:simplePos x="0" y="0"/>
          <wp:positionH relativeFrom="page">
            <wp:posOffset>3614420</wp:posOffset>
          </wp:positionH>
          <wp:positionV relativeFrom="page">
            <wp:posOffset>180339</wp:posOffset>
          </wp:positionV>
          <wp:extent cx="594360" cy="663935"/>
          <wp:effectExtent l="0" t="0" r="0" b="0"/>
          <wp:wrapNone/>
          <wp:docPr id="20" name="Image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" cy="663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3258" w:rsidRPr="003E325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1026" type="#_x0000_t202" style="position:absolute;margin-left:197.4pt;margin-top:66.6pt;width:221.15pt;height:32.4pt;z-index:-16108544;mso-position-horizontal-relative:page;mso-position-vertical-relative:page" filled="f" stroked="f">
          <v:textbox inset="0,0,0,0">
            <w:txbxContent>
              <w:p w:rsidR="003E3258" w:rsidRDefault="0012173A">
                <w:pPr>
                  <w:spacing w:line="602" w:lineRule="exact"/>
                  <w:ind w:left="20"/>
                  <w:rPr>
                    <w:i/>
                    <w:sz w:val="54"/>
                  </w:rPr>
                </w:pPr>
                <w:r>
                  <w:rPr>
                    <w:i/>
                    <w:color w:val="000009"/>
                    <w:w w:val="80"/>
                    <w:sz w:val="54"/>
                  </w:rPr>
                  <w:t>Ministero</w:t>
                </w:r>
                <w:r>
                  <w:rPr>
                    <w:i/>
                    <w:color w:val="000009"/>
                    <w:spacing w:val="38"/>
                    <w:sz w:val="54"/>
                  </w:rPr>
                  <w:t xml:space="preserve"> </w:t>
                </w:r>
                <w:r>
                  <w:rPr>
                    <w:i/>
                    <w:color w:val="000009"/>
                    <w:spacing w:val="-2"/>
                    <w:w w:val="80"/>
                    <w:sz w:val="54"/>
                  </w:rPr>
                  <w:t>dell’Istruzione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5B54"/>
    <w:multiLevelType w:val="hybridMultilevel"/>
    <w:tmpl w:val="FE5829BC"/>
    <w:lvl w:ilvl="0" w:tplc="64DCAD6A">
      <w:numFmt w:val="bullet"/>
      <w:lvlText w:val="-"/>
      <w:lvlJc w:val="left"/>
      <w:pPr>
        <w:ind w:left="53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70D4F3D6">
      <w:numFmt w:val="bullet"/>
      <w:lvlText w:val="•"/>
      <w:lvlJc w:val="left"/>
      <w:pPr>
        <w:ind w:left="973" w:hanging="358"/>
      </w:pPr>
      <w:rPr>
        <w:rFonts w:hint="default"/>
        <w:lang w:val="it-IT" w:eastAsia="en-US" w:bidi="ar-SA"/>
      </w:rPr>
    </w:lvl>
    <w:lvl w:ilvl="2" w:tplc="F7E00D62">
      <w:numFmt w:val="bullet"/>
      <w:lvlText w:val="•"/>
      <w:lvlJc w:val="left"/>
      <w:pPr>
        <w:ind w:left="1406" w:hanging="358"/>
      </w:pPr>
      <w:rPr>
        <w:rFonts w:hint="default"/>
        <w:lang w:val="it-IT" w:eastAsia="en-US" w:bidi="ar-SA"/>
      </w:rPr>
    </w:lvl>
    <w:lvl w:ilvl="3" w:tplc="C1C8B56A">
      <w:numFmt w:val="bullet"/>
      <w:lvlText w:val="•"/>
      <w:lvlJc w:val="left"/>
      <w:pPr>
        <w:ind w:left="1840" w:hanging="358"/>
      </w:pPr>
      <w:rPr>
        <w:rFonts w:hint="default"/>
        <w:lang w:val="it-IT" w:eastAsia="en-US" w:bidi="ar-SA"/>
      </w:rPr>
    </w:lvl>
    <w:lvl w:ilvl="4" w:tplc="147419E0">
      <w:numFmt w:val="bullet"/>
      <w:lvlText w:val="•"/>
      <w:lvlJc w:val="left"/>
      <w:pPr>
        <w:ind w:left="2273" w:hanging="358"/>
      </w:pPr>
      <w:rPr>
        <w:rFonts w:hint="default"/>
        <w:lang w:val="it-IT" w:eastAsia="en-US" w:bidi="ar-SA"/>
      </w:rPr>
    </w:lvl>
    <w:lvl w:ilvl="5" w:tplc="2B76D71E">
      <w:numFmt w:val="bullet"/>
      <w:lvlText w:val="•"/>
      <w:lvlJc w:val="left"/>
      <w:pPr>
        <w:ind w:left="2707" w:hanging="358"/>
      </w:pPr>
      <w:rPr>
        <w:rFonts w:hint="default"/>
        <w:lang w:val="it-IT" w:eastAsia="en-US" w:bidi="ar-SA"/>
      </w:rPr>
    </w:lvl>
    <w:lvl w:ilvl="6" w:tplc="50DC56A4">
      <w:numFmt w:val="bullet"/>
      <w:lvlText w:val="•"/>
      <w:lvlJc w:val="left"/>
      <w:pPr>
        <w:ind w:left="3140" w:hanging="358"/>
      </w:pPr>
      <w:rPr>
        <w:rFonts w:hint="default"/>
        <w:lang w:val="it-IT" w:eastAsia="en-US" w:bidi="ar-SA"/>
      </w:rPr>
    </w:lvl>
    <w:lvl w:ilvl="7" w:tplc="53D23842">
      <w:numFmt w:val="bullet"/>
      <w:lvlText w:val="•"/>
      <w:lvlJc w:val="left"/>
      <w:pPr>
        <w:ind w:left="3574" w:hanging="358"/>
      </w:pPr>
      <w:rPr>
        <w:rFonts w:hint="default"/>
        <w:lang w:val="it-IT" w:eastAsia="en-US" w:bidi="ar-SA"/>
      </w:rPr>
    </w:lvl>
    <w:lvl w:ilvl="8" w:tplc="95A0A508">
      <w:numFmt w:val="bullet"/>
      <w:lvlText w:val="•"/>
      <w:lvlJc w:val="left"/>
      <w:pPr>
        <w:ind w:left="4007" w:hanging="358"/>
      </w:pPr>
      <w:rPr>
        <w:rFonts w:hint="default"/>
        <w:lang w:val="it-IT" w:eastAsia="en-US" w:bidi="ar-SA"/>
      </w:rPr>
    </w:lvl>
  </w:abstractNum>
  <w:abstractNum w:abstractNumId="1">
    <w:nsid w:val="1E9F609C"/>
    <w:multiLevelType w:val="hybridMultilevel"/>
    <w:tmpl w:val="3AB6E6C0"/>
    <w:lvl w:ilvl="0" w:tplc="DC289630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30EE6C9C">
      <w:numFmt w:val="bullet"/>
      <w:lvlText w:val="•"/>
      <w:lvlJc w:val="left"/>
      <w:pPr>
        <w:ind w:left="1350" w:hanging="358"/>
      </w:pPr>
      <w:rPr>
        <w:rFonts w:hint="default"/>
        <w:lang w:val="it-IT" w:eastAsia="en-US" w:bidi="ar-SA"/>
      </w:rPr>
    </w:lvl>
    <w:lvl w:ilvl="2" w:tplc="293C6348">
      <w:numFmt w:val="bullet"/>
      <w:lvlText w:val="•"/>
      <w:lvlJc w:val="left"/>
      <w:pPr>
        <w:ind w:left="2240" w:hanging="358"/>
      </w:pPr>
      <w:rPr>
        <w:rFonts w:hint="default"/>
        <w:lang w:val="it-IT" w:eastAsia="en-US" w:bidi="ar-SA"/>
      </w:rPr>
    </w:lvl>
    <w:lvl w:ilvl="3" w:tplc="4B988088">
      <w:numFmt w:val="bullet"/>
      <w:lvlText w:val="•"/>
      <w:lvlJc w:val="left"/>
      <w:pPr>
        <w:ind w:left="3130" w:hanging="358"/>
      </w:pPr>
      <w:rPr>
        <w:rFonts w:hint="default"/>
        <w:lang w:val="it-IT" w:eastAsia="en-US" w:bidi="ar-SA"/>
      </w:rPr>
    </w:lvl>
    <w:lvl w:ilvl="4" w:tplc="876EE7A2">
      <w:numFmt w:val="bullet"/>
      <w:lvlText w:val="•"/>
      <w:lvlJc w:val="left"/>
      <w:pPr>
        <w:ind w:left="4020" w:hanging="358"/>
      </w:pPr>
      <w:rPr>
        <w:rFonts w:hint="default"/>
        <w:lang w:val="it-IT" w:eastAsia="en-US" w:bidi="ar-SA"/>
      </w:rPr>
    </w:lvl>
    <w:lvl w:ilvl="5" w:tplc="CB645558">
      <w:numFmt w:val="bullet"/>
      <w:lvlText w:val="•"/>
      <w:lvlJc w:val="left"/>
      <w:pPr>
        <w:ind w:left="4910" w:hanging="358"/>
      </w:pPr>
      <w:rPr>
        <w:rFonts w:hint="default"/>
        <w:lang w:val="it-IT" w:eastAsia="en-US" w:bidi="ar-SA"/>
      </w:rPr>
    </w:lvl>
    <w:lvl w:ilvl="6" w:tplc="8BE41E1C">
      <w:numFmt w:val="bullet"/>
      <w:lvlText w:val="•"/>
      <w:lvlJc w:val="left"/>
      <w:pPr>
        <w:ind w:left="5800" w:hanging="358"/>
      </w:pPr>
      <w:rPr>
        <w:rFonts w:hint="default"/>
        <w:lang w:val="it-IT" w:eastAsia="en-US" w:bidi="ar-SA"/>
      </w:rPr>
    </w:lvl>
    <w:lvl w:ilvl="7" w:tplc="9E8A8C3E">
      <w:numFmt w:val="bullet"/>
      <w:lvlText w:val="•"/>
      <w:lvlJc w:val="left"/>
      <w:pPr>
        <w:ind w:left="6690" w:hanging="358"/>
      </w:pPr>
      <w:rPr>
        <w:rFonts w:hint="default"/>
        <w:lang w:val="it-IT" w:eastAsia="en-US" w:bidi="ar-SA"/>
      </w:rPr>
    </w:lvl>
    <w:lvl w:ilvl="8" w:tplc="B316C15A">
      <w:numFmt w:val="bullet"/>
      <w:lvlText w:val="•"/>
      <w:lvlJc w:val="left"/>
      <w:pPr>
        <w:ind w:left="7580" w:hanging="358"/>
      </w:pPr>
      <w:rPr>
        <w:rFonts w:hint="default"/>
        <w:lang w:val="it-IT" w:eastAsia="en-US" w:bidi="ar-SA"/>
      </w:rPr>
    </w:lvl>
  </w:abstractNum>
  <w:abstractNum w:abstractNumId="2">
    <w:nsid w:val="257B29A7"/>
    <w:multiLevelType w:val="hybridMultilevel"/>
    <w:tmpl w:val="535C6882"/>
    <w:lvl w:ilvl="0" w:tplc="BA2EF1A8">
      <w:start w:val="1"/>
      <w:numFmt w:val="decimal"/>
      <w:lvlText w:val="%1."/>
      <w:lvlJc w:val="left"/>
      <w:pPr>
        <w:ind w:left="825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72B4BC62">
      <w:numFmt w:val="bullet"/>
      <w:lvlText w:val="•"/>
      <w:lvlJc w:val="left"/>
      <w:pPr>
        <w:ind w:left="1854" w:hanging="356"/>
      </w:pPr>
      <w:rPr>
        <w:rFonts w:hint="default"/>
        <w:lang w:val="it-IT" w:eastAsia="en-US" w:bidi="ar-SA"/>
      </w:rPr>
    </w:lvl>
    <w:lvl w:ilvl="2" w:tplc="8966AB54">
      <w:numFmt w:val="bullet"/>
      <w:lvlText w:val="•"/>
      <w:lvlJc w:val="left"/>
      <w:pPr>
        <w:ind w:left="2889" w:hanging="356"/>
      </w:pPr>
      <w:rPr>
        <w:rFonts w:hint="default"/>
        <w:lang w:val="it-IT" w:eastAsia="en-US" w:bidi="ar-SA"/>
      </w:rPr>
    </w:lvl>
    <w:lvl w:ilvl="3" w:tplc="67DA9EAE">
      <w:numFmt w:val="bullet"/>
      <w:lvlText w:val="•"/>
      <w:lvlJc w:val="left"/>
      <w:pPr>
        <w:ind w:left="3923" w:hanging="356"/>
      </w:pPr>
      <w:rPr>
        <w:rFonts w:hint="default"/>
        <w:lang w:val="it-IT" w:eastAsia="en-US" w:bidi="ar-SA"/>
      </w:rPr>
    </w:lvl>
    <w:lvl w:ilvl="4" w:tplc="176CCBDC">
      <w:numFmt w:val="bullet"/>
      <w:lvlText w:val="•"/>
      <w:lvlJc w:val="left"/>
      <w:pPr>
        <w:ind w:left="4958" w:hanging="356"/>
      </w:pPr>
      <w:rPr>
        <w:rFonts w:hint="default"/>
        <w:lang w:val="it-IT" w:eastAsia="en-US" w:bidi="ar-SA"/>
      </w:rPr>
    </w:lvl>
    <w:lvl w:ilvl="5" w:tplc="2F622120">
      <w:numFmt w:val="bullet"/>
      <w:lvlText w:val="•"/>
      <w:lvlJc w:val="left"/>
      <w:pPr>
        <w:ind w:left="5993" w:hanging="356"/>
      </w:pPr>
      <w:rPr>
        <w:rFonts w:hint="default"/>
        <w:lang w:val="it-IT" w:eastAsia="en-US" w:bidi="ar-SA"/>
      </w:rPr>
    </w:lvl>
    <w:lvl w:ilvl="6" w:tplc="4978E726">
      <w:numFmt w:val="bullet"/>
      <w:lvlText w:val="•"/>
      <w:lvlJc w:val="left"/>
      <w:pPr>
        <w:ind w:left="7027" w:hanging="356"/>
      </w:pPr>
      <w:rPr>
        <w:rFonts w:hint="default"/>
        <w:lang w:val="it-IT" w:eastAsia="en-US" w:bidi="ar-SA"/>
      </w:rPr>
    </w:lvl>
    <w:lvl w:ilvl="7" w:tplc="49DC04A6">
      <w:numFmt w:val="bullet"/>
      <w:lvlText w:val="•"/>
      <w:lvlJc w:val="left"/>
      <w:pPr>
        <w:ind w:left="8062" w:hanging="356"/>
      </w:pPr>
      <w:rPr>
        <w:rFonts w:hint="default"/>
        <w:lang w:val="it-IT" w:eastAsia="en-US" w:bidi="ar-SA"/>
      </w:rPr>
    </w:lvl>
    <w:lvl w:ilvl="8" w:tplc="95AE9CF4">
      <w:numFmt w:val="bullet"/>
      <w:lvlText w:val="•"/>
      <w:lvlJc w:val="left"/>
      <w:pPr>
        <w:ind w:left="9097" w:hanging="356"/>
      </w:pPr>
      <w:rPr>
        <w:rFonts w:hint="default"/>
        <w:lang w:val="it-IT" w:eastAsia="en-US" w:bidi="ar-SA"/>
      </w:rPr>
    </w:lvl>
  </w:abstractNum>
  <w:abstractNum w:abstractNumId="3">
    <w:nsid w:val="3A4D4F53"/>
    <w:multiLevelType w:val="hybridMultilevel"/>
    <w:tmpl w:val="D6AC13FC"/>
    <w:lvl w:ilvl="0" w:tplc="3342E936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6AD4B09A">
      <w:numFmt w:val="bullet"/>
      <w:lvlText w:val="•"/>
      <w:lvlJc w:val="left"/>
      <w:pPr>
        <w:ind w:left="1854" w:hanging="360"/>
      </w:pPr>
      <w:rPr>
        <w:rFonts w:hint="default"/>
        <w:lang w:val="it-IT" w:eastAsia="en-US" w:bidi="ar-SA"/>
      </w:rPr>
    </w:lvl>
    <w:lvl w:ilvl="2" w:tplc="86FCF9F4">
      <w:numFmt w:val="bullet"/>
      <w:lvlText w:val="•"/>
      <w:lvlJc w:val="left"/>
      <w:pPr>
        <w:ind w:left="2889" w:hanging="360"/>
      </w:pPr>
      <w:rPr>
        <w:rFonts w:hint="default"/>
        <w:lang w:val="it-IT" w:eastAsia="en-US" w:bidi="ar-SA"/>
      </w:rPr>
    </w:lvl>
    <w:lvl w:ilvl="3" w:tplc="9E467C28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4" w:tplc="8E98D7EA">
      <w:numFmt w:val="bullet"/>
      <w:lvlText w:val="•"/>
      <w:lvlJc w:val="left"/>
      <w:pPr>
        <w:ind w:left="4958" w:hanging="360"/>
      </w:pPr>
      <w:rPr>
        <w:rFonts w:hint="default"/>
        <w:lang w:val="it-IT" w:eastAsia="en-US" w:bidi="ar-SA"/>
      </w:rPr>
    </w:lvl>
    <w:lvl w:ilvl="5" w:tplc="ADDC73F2">
      <w:numFmt w:val="bullet"/>
      <w:lvlText w:val="•"/>
      <w:lvlJc w:val="left"/>
      <w:pPr>
        <w:ind w:left="5993" w:hanging="360"/>
      </w:pPr>
      <w:rPr>
        <w:rFonts w:hint="default"/>
        <w:lang w:val="it-IT" w:eastAsia="en-US" w:bidi="ar-SA"/>
      </w:rPr>
    </w:lvl>
    <w:lvl w:ilvl="6" w:tplc="A3BE37D8">
      <w:numFmt w:val="bullet"/>
      <w:lvlText w:val="•"/>
      <w:lvlJc w:val="left"/>
      <w:pPr>
        <w:ind w:left="7027" w:hanging="360"/>
      </w:pPr>
      <w:rPr>
        <w:rFonts w:hint="default"/>
        <w:lang w:val="it-IT" w:eastAsia="en-US" w:bidi="ar-SA"/>
      </w:rPr>
    </w:lvl>
    <w:lvl w:ilvl="7" w:tplc="B5AC1190">
      <w:numFmt w:val="bullet"/>
      <w:lvlText w:val="•"/>
      <w:lvlJc w:val="left"/>
      <w:pPr>
        <w:ind w:left="8062" w:hanging="360"/>
      </w:pPr>
      <w:rPr>
        <w:rFonts w:hint="default"/>
        <w:lang w:val="it-IT" w:eastAsia="en-US" w:bidi="ar-SA"/>
      </w:rPr>
    </w:lvl>
    <w:lvl w:ilvl="8" w:tplc="3DF653A6">
      <w:numFmt w:val="bullet"/>
      <w:lvlText w:val="•"/>
      <w:lvlJc w:val="left"/>
      <w:pPr>
        <w:ind w:left="9097" w:hanging="360"/>
      </w:pPr>
      <w:rPr>
        <w:rFonts w:hint="default"/>
        <w:lang w:val="it-IT" w:eastAsia="en-US" w:bidi="ar-SA"/>
      </w:rPr>
    </w:lvl>
  </w:abstractNum>
  <w:abstractNum w:abstractNumId="4">
    <w:nsid w:val="484C49DD"/>
    <w:multiLevelType w:val="hybridMultilevel"/>
    <w:tmpl w:val="E6CCE0BA"/>
    <w:lvl w:ilvl="0" w:tplc="E5045D7C">
      <w:start w:val="1"/>
      <w:numFmt w:val="decimal"/>
      <w:lvlText w:val="%1."/>
      <w:lvlJc w:val="left"/>
      <w:pPr>
        <w:ind w:left="820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EB6625F8">
      <w:start w:val="1"/>
      <w:numFmt w:val="decimal"/>
      <w:lvlText w:val="%2."/>
      <w:lvlJc w:val="left"/>
      <w:pPr>
        <w:ind w:left="825" w:hanging="356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FDD0B4F8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3" w:tplc="15AE26B2">
      <w:numFmt w:val="bullet"/>
      <w:lvlText w:val="•"/>
      <w:lvlJc w:val="left"/>
      <w:pPr>
        <w:ind w:left="3134" w:hanging="360"/>
      </w:pPr>
      <w:rPr>
        <w:rFonts w:hint="default"/>
        <w:lang w:val="it-IT" w:eastAsia="en-US" w:bidi="ar-SA"/>
      </w:rPr>
    </w:lvl>
    <w:lvl w:ilvl="4" w:tplc="E09432AE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5" w:tplc="88B0704C">
      <w:numFmt w:val="bullet"/>
      <w:lvlText w:val="•"/>
      <w:lvlJc w:val="left"/>
      <w:pPr>
        <w:ind w:left="5429" w:hanging="360"/>
      </w:pPr>
      <w:rPr>
        <w:rFonts w:hint="default"/>
        <w:lang w:val="it-IT" w:eastAsia="en-US" w:bidi="ar-SA"/>
      </w:rPr>
    </w:lvl>
    <w:lvl w:ilvl="6" w:tplc="80E445D0">
      <w:numFmt w:val="bullet"/>
      <w:lvlText w:val="•"/>
      <w:lvlJc w:val="left"/>
      <w:pPr>
        <w:ind w:left="6576" w:hanging="360"/>
      </w:pPr>
      <w:rPr>
        <w:rFonts w:hint="default"/>
        <w:lang w:val="it-IT" w:eastAsia="en-US" w:bidi="ar-SA"/>
      </w:rPr>
    </w:lvl>
    <w:lvl w:ilvl="7" w:tplc="9076AB1A">
      <w:numFmt w:val="bullet"/>
      <w:lvlText w:val="•"/>
      <w:lvlJc w:val="left"/>
      <w:pPr>
        <w:ind w:left="7724" w:hanging="360"/>
      </w:pPr>
      <w:rPr>
        <w:rFonts w:hint="default"/>
        <w:lang w:val="it-IT" w:eastAsia="en-US" w:bidi="ar-SA"/>
      </w:rPr>
    </w:lvl>
    <w:lvl w:ilvl="8" w:tplc="AE521E16">
      <w:numFmt w:val="bullet"/>
      <w:lvlText w:val="•"/>
      <w:lvlJc w:val="left"/>
      <w:pPr>
        <w:ind w:left="8871" w:hanging="360"/>
      </w:pPr>
      <w:rPr>
        <w:rFonts w:hint="default"/>
        <w:lang w:val="it-IT" w:eastAsia="en-US" w:bidi="ar-SA"/>
      </w:rPr>
    </w:lvl>
  </w:abstractNum>
  <w:abstractNum w:abstractNumId="5">
    <w:nsid w:val="4C9B1563"/>
    <w:multiLevelType w:val="hybridMultilevel"/>
    <w:tmpl w:val="628AAC68"/>
    <w:lvl w:ilvl="0" w:tplc="823CA120">
      <w:numFmt w:val="bullet"/>
      <w:lvlText w:val="-"/>
      <w:lvlJc w:val="left"/>
      <w:pPr>
        <w:ind w:left="53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FB7EA34E">
      <w:numFmt w:val="bullet"/>
      <w:lvlText w:val="•"/>
      <w:lvlJc w:val="left"/>
      <w:pPr>
        <w:ind w:left="973" w:hanging="360"/>
      </w:pPr>
      <w:rPr>
        <w:rFonts w:hint="default"/>
        <w:lang w:val="it-IT" w:eastAsia="en-US" w:bidi="ar-SA"/>
      </w:rPr>
    </w:lvl>
    <w:lvl w:ilvl="2" w:tplc="580057EC">
      <w:numFmt w:val="bullet"/>
      <w:lvlText w:val="•"/>
      <w:lvlJc w:val="left"/>
      <w:pPr>
        <w:ind w:left="1406" w:hanging="360"/>
      </w:pPr>
      <w:rPr>
        <w:rFonts w:hint="default"/>
        <w:lang w:val="it-IT" w:eastAsia="en-US" w:bidi="ar-SA"/>
      </w:rPr>
    </w:lvl>
    <w:lvl w:ilvl="3" w:tplc="5DB8D94E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4" w:tplc="0CBAB816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5" w:tplc="D0D401B8">
      <w:numFmt w:val="bullet"/>
      <w:lvlText w:val="•"/>
      <w:lvlJc w:val="left"/>
      <w:pPr>
        <w:ind w:left="2707" w:hanging="360"/>
      </w:pPr>
      <w:rPr>
        <w:rFonts w:hint="default"/>
        <w:lang w:val="it-IT" w:eastAsia="en-US" w:bidi="ar-SA"/>
      </w:rPr>
    </w:lvl>
    <w:lvl w:ilvl="6" w:tplc="6A743F96">
      <w:numFmt w:val="bullet"/>
      <w:lvlText w:val="•"/>
      <w:lvlJc w:val="left"/>
      <w:pPr>
        <w:ind w:left="3140" w:hanging="360"/>
      </w:pPr>
      <w:rPr>
        <w:rFonts w:hint="default"/>
        <w:lang w:val="it-IT" w:eastAsia="en-US" w:bidi="ar-SA"/>
      </w:rPr>
    </w:lvl>
    <w:lvl w:ilvl="7" w:tplc="D83C13EE">
      <w:numFmt w:val="bullet"/>
      <w:lvlText w:val="•"/>
      <w:lvlJc w:val="left"/>
      <w:pPr>
        <w:ind w:left="3574" w:hanging="360"/>
      </w:pPr>
      <w:rPr>
        <w:rFonts w:hint="default"/>
        <w:lang w:val="it-IT" w:eastAsia="en-US" w:bidi="ar-SA"/>
      </w:rPr>
    </w:lvl>
    <w:lvl w:ilvl="8" w:tplc="D0667882">
      <w:numFmt w:val="bullet"/>
      <w:lvlText w:val="•"/>
      <w:lvlJc w:val="left"/>
      <w:pPr>
        <w:ind w:left="4007" w:hanging="360"/>
      </w:pPr>
      <w:rPr>
        <w:rFonts w:hint="default"/>
        <w:lang w:val="it-IT" w:eastAsia="en-US" w:bidi="ar-SA"/>
      </w:rPr>
    </w:lvl>
  </w:abstractNum>
  <w:abstractNum w:abstractNumId="6">
    <w:nsid w:val="50797BCD"/>
    <w:multiLevelType w:val="hybridMultilevel"/>
    <w:tmpl w:val="62A4BE8A"/>
    <w:lvl w:ilvl="0" w:tplc="6874829A">
      <w:numFmt w:val="bullet"/>
      <w:lvlText w:val="-"/>
      <w:lvlJc w:val="left"/>
      <w:pPr>
        <w:ind w:left="4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E6969C16">
      <w:numFmt w:val="bullet"/>
      <w:lvlText w:val="•"/>
      <w:lvlJc w:val="left"/>
      <w:pPr>
        <w:ind w:left="879" w:hanging="360"/>
      </w:pPr>
      <w:rPr>
        <w:rFonts w:hint="default"/>
        <w:lang w:val="it-IT" w:eastAsia="en-US" w:bidi="ar-SA"/>
      </w:rPr>
    </w:lvl>
    <w:lvl w:ilvl="2" w:tplc="73945624">
      <w:numFmt w:val="bullet"/>
      <w:lvlText w:val="•"/>
      <w:lvlJc w:val="left"/>
      <w:pPr>
        <w:ind w:left="1278" w:hanging="360"/>
      </w:pPr>
      <w:rPr>
        <w:rFonts w:hint="default"/>
        <w:lang w:val="it-IT" w:eastAsia="en-US" w:bidi="ar-SA"/>
      </w:rPr>
    </w:lvl>
    <w:lvl w:ilvl="3" w:tplc="0A0CE5B2">
      <w:numFmt w:val="bullet"/>
      <w:lvlText w:val="•"/>
      <w:lvlJc w:val="left"/>
      <w:pPr>
        <w:ind w:left="1677" w:hanging="360"/>
      </w:pPr>
      <w:rPr>
        <w:rFonts w:hint="default"/>
        <w:lang w:val="it-IT" w:eastAsia="en-US" w:bidi="ar-SA"/>
      </w:rPr>
    </w:lvl>
    <w:lvl w:ilvl="4" w:tplc="9D704774">
      <w:numFmt w:val="bullet"/>
      <w:lvlText w:val="•"/>
      <w:lvlJc w:val="left"/>
      <w:pPr>
        <w:ind w:left="2076" w:hanging="360"/>
      </w:pPr>
      <w:rPr>
        <w:rFonts w:hint="default"/>
        <w:lang w:val="it-IT" w:eastAsia="en-US" w:bidi="ar-SA"/>
      </w:rPr>
    </w:lvl>
    <w:lvl w:ilvl="5" w:tplc="BEA43CB0">
      <w:numFmt w:val="bullet"/>
      <w:lvlText w:val="•"/>
      <w:lvlJc w:val="left"/>
      <w:pPr>
        <w:ind w:left="2475" w:hanging="360"/>
      </w:pPr>
      <w:rPr>
        <w:rFonts w:hint="default"/>
        <w:lang w:val="it-IT" w:eastAsia="en-US" w:bidi="ar-SA"/>
      </w:rPr>
    </w:lvl>
    <w:lvl w:ilvl="6" w:tplc="7E26F450">
      <w:numFmt w:val="bullet"/>
      <w:lvlText w:val="•"/>
      <w:lvlJc w:val="left"/>
      <w:pPr>
        <w:ind w:left="2874" w:hanging="360"/>
      </w:pPr>
      <w:rPr>
        <w:rFonts w:hint="default"/>
        <w:lang w:val="it-IT" w:eastAsia="en-US" w:bidi="ar-SA"/>
      </w:rPr>
    </w:lvl>
    <w:lvl w:ilvl="7" w:tplc="38D0CC90">
      <w:numFmt w:val="bullet"/>
      <w:lvlText w:val="•"/>
      <w:lvlJc w:val="left"/>
      <w:pPr>
        <w:ind w:left="3274" w:hanging="360"/>
      </w:pPr>
      <w:rPr>
        <w:rFonts w:hint="default"/>
        <w:lang w:val="it-IT" w:eastAsia="en-US" w:bidi="ar-SA"/>
      </w:rPr>
    </w:lvl>
    <w:lvl w:ilvl="8" w:tplc="3AA2B80A">
      <w:numFmt w:val="bullet"/>
      <w:lvlText w:val="•"/>
      <w:lvlJc w:val="left"/>
      <w:pPr>
        <w:ind w:left="3673" w:hanging="360"/>
      </w:pPr>
      <w:rPr>
        <w:rFonts w:hint="default"/>
        <w:lang w:val="it-IT" w:eastAsia="en-US" w:bidi="ar-SA"/>
      </w:rPr>
    </w:lvl>
  </w:abstractNum>
  <w:abstractNum w:abstractNumId="7">
    <w:nsid w:val="5A2F0519"/>
    <w:multiLevelType w:val="hybridMultilevel"/>
    <w:tmpl w:val="8BC0ACC2"/>
    <w:lvl w:ilvl="0" w:tplc="17241A6C">
      <w:start w:val="1"/>
      <w:numFmt w:val="decimal"/>
      <w:lvlText w:val="%1."/>
      <w:lvlJc w:val="left"/>
      <w:pPr>
        <w:ind w:left="83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2272B17A">
      <w:numFmt w:val="bullet"/>
      <w:lvlText w:val="•"/>
      <w:lvlJc w:val="left"/>
      <w:pPr>
        <w:ind w:left="1872" w:hanging="284"/>
      </w:pPr>
      <w:rPr>
        <w:rFonts w:hint="default"/>
        <w:lang w:val="it-IT" w:eastAsia="en-US" w:bidi="ar-SA"/>
      </w:rPr>
    </w:lvl>
    <w:lvl w:ilvl="2" w:tplc="0E88D246">
      <w:numFmt w:val="bullet"/>
      <w:lvlText w:val="•"/>
      <w:lvlJc w:val="left"/>
      <w:pPr>
        <w:ind w:left="2905" w:hanging="284"/>
      </w:pPr>
      <w:rPr>
        <w:rFonts w:hint="default"/>
        <w:lang w:val="it-IT" w:eastAsia="en-US" w:bidi="ar-SA"/>
      </w:rPr>
    </w:lvl>
    <w:lvl w:ilvl="3" w:tplc="6F86F532">
      <w:numFmt w:val="bullet"/>
      <w:lvlText w:val="•"/>
      <w:lvlJc w:val="left"/>
      <w:pPr>
        <w:ind w:left="3937" w:hanging="284"/>
      </w:pPr>
      <w:rPr>
        <w:rFonts w:hint="default"/>
        <w:lang w:val="it-IT" w:eastAsia="en-US" w:bidi="ar-SA"/>
      </w:rPr>
    </w:lvl>
    <w:lvl w:ilvl="4" w:tplc="2092D6C6">
      <w:numFmt w:val="bullet"/>
      <w:lvlText w:val="•"/>
      <w:lvlJc w:val="left"/>
      <w:pPr>
        <w:ind w:left="4970" w:hanging="284"/>
      </w:pPr>
      <w:rPr>
        <w:rFonts w:hint="default"/>
        <w:lang w:val="it-IT" w:eastAsia="en-US" w:bidi="ar-SA"/>
      </w:rPr>
    </w:lvl>
    <w:lvl w:ilvl="5" w:tplc="E1AE7F98">
      <w:numFmt w:val="bullet"/>
      <w:lvlText w:val="•"/>
      <w:lvlJc w:val="left"/>
      <w:pPr>
        <w:ind w:left="6003" w:hanging="284"/>
      </w:pPr>
      <w:rPr>
        <w:rFonts w:hint="default"/>
        <w:lang w:val="it-IT" w:eastAsia="en-US" w:bidi="ar-SA"/>
      </w:rPr>
    </w:lvl>
    <w:lvl w:ilvl="6" w:tplc="6AD869D6">
      <w:numFmt w:val="bullet"/>
      <w:lvlText w:val="•"/>
      <w:lvlJc w:val="left"/>
      <w:pPr>
        <w:ind w:left="7035" w:hanging="284"/>
      </w:pPr>
      <w:rPr>
        <w:rFonts w:hint="default"/>
        <w:lang w:val="it-IT" w:eastAsia="en-US" w:bidi="ar-SA"/>
      </w:rPr>
    </w:lvl>
    <w:lvl w:ilvl="7" w:tplc="90EE6B7A">
      <w:numFmt w:val="bullet"/>
      <w:lvlText w:val="•"/>
      <w:lvlJc w:val="left"/>
      <w:pPr>
        <w:ind w:left="8068" w:hanging="284"/>
      </w:pPr>
      <w:rPr>
        <w:rFonts w:hint="default"/>
        <w:lang w:val="it-IT" w:eastAsia="en-US" w:bidi="ar-SA"/>
      </w:rPr>
    </w:lvl>
    <w:lvl w:ilvl="8" w:tplc="9072F09C">
      <w:numFmt w:val="bullet"/>
      <w:lvlText w:val="•"/>
      <w:lvlJc w:val="left"/>
      <w:pPr>
        <w:ind w:left="9101" w:hanging="284"/>
      </w:pPr>
      <w:rPr>
        <w:rFonts w:hint="default"/>
        <w:lang w:val="it-IT" w:eastAsia="en-US" w:bidi="ar-SA"/>
      </w:rPr>
    </w:lvl>
  </w:abstractNum>
  <w:abstractNum w:abstractNumId="8">
    <w:nsid w:val="5B923320"/>
    <w:multiLevelType w:val="hybridMultilevel"/>
    <w:tmpl w:val="1018B7C6"/>
    <w:lvl w:ilvl="0" w:tplc="D850157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60CE2944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982AF6FE">
      <w:numFmt w:val="bullet"/>
      <w:lvlText w:val="•"/>
      <w:lvlJc w:val="left"/>
      <w:pPr>
        <w:ind w:left="2905" w:hanging="360"/>
      </w:pPr>
      <w:rPr>
        <w:rFonts w:hint="default"/>
        <w:lang w:val="it-IT" w:eastAsia="en-US" w:bidi="ar-SA"/>
      </w:rPr>
    </w:lvl>
    <w:lvl w:ilvl="3" w:tplc="F89C3268">
      <w:numFmt w:val="bullet"/>
      <w:lvlText w:val="•"/>
      <w:lvlJc w:val="left"/>
      <w:pPr>
        <w:ind w:left="3937" w:hanging="360"/>
      </w:pPr>
      <w:rPr>
        <w:rFonts w:hint="default"/>
        <w:lang w:val="it-IT" w:eastAsia="en-US" w:bidi="ar-SA"/>
      </w:rPr>
    </w:lvl>
    <w:lvl w:ilvl="4" w:tplc="19FAE8BE">
      <w:numFmt w:val="bullet"/>
      <w:lvlText w:val="•"/>
      <w:lvlJc w:val="left"/>
      <w:pPr>
        <w:ind w:left="4970" w:hanging="360"/>
      </w:pPr>
      <w:rPr>
        <w:rFonts w:hint="default"/>
        <w:lang w:val="it-IT" w:eastAsia="en-US" w:bidi="ar-SA"/>
      </w:rPr>
    </w:lvl>
    <w:lvl w:ilvl="5" w:tplc="4EAA696C">
      <w:numFmt w:val="bullet"/>
      <w:lvlText w:val="•"/>
      <w:lvlJc w:val="left"/>
      <w:pPr>
        <w:ind w:left="6003" w:hanging="360"/>
      </w:pPr>
      <w:rPr>
        <w:rFonts w:hint="default"/>
        <w:lang w:val="it-IT" w:eastAsia="en-US" w:bidi="ar-SA"/>
      </w:rPr>
    </w:lvl>
    <w:lvl w:ilvl="6" w:tplc="CB3AE4FA">
      <w:numFmt w:val="bullet"/>
      <w:lvlText w:val="•"/>
      <w:lvlJc w:val="left"/>
      <w:pPr>
        <w:ind w:left="7035" w:hanging="360"/>
      </w:pPr>
      <w:rPr>
        <w:rFonts w:hint="default"/>
        <w:lang w:val="it-IT" w:eastAsia="en-US" w:bidi="ar-SA"/>
      </w:rPr>
    </w:lvl>
    <w:lvl w:ilvl="7" w:tplc="F0C2DDE2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  <w:lvl w:ilvl="8" w:tplc="EA16F44A">
      <w:numFmt w:val="bullet"/>
      <w:lvlText w:val="•"/>
      <w:lvlJc w:val="left"/>
      <w:pPr>
        <w:ind w:left="9101" w:hanging="360"/>
      </w:pPr>
      <w:rPr>
        <w:rFonts w:hint="default"/>
        <w:lang w:val="it-IT" w:eastAsia="en-US" w:bidi="ar-SA"/>
      </w:rPr>
    </w:lvl>
  </w:abstractNum>
  <w:abstractNum w:abstractNumId="9">
    <w:nsid w:val="5F3E1C40"/>
    <w:multiLevelType w:val="hybridMultilevel"/>
    <w:tmpl w:val="D0CCABF0"/>
    <w:lvl w:ilvl="0" w:tplc="AE986F82">
      <w:start w:val="1"/>
      <w:numFmt w:val="decimal"/>
      <w:lvlText w:val="%1."/>
      <w:lvlJc w:val="left"/>
      <w:pPr>
        <w:ind w:left="825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55A2781A">
      <w:numFmt w:val="bullet"/>
      <w:lvlText w:val="•"/>
      <w:lvlJc w:val="left"/>
      <w:pPr>
        <w:ind w:left="1854" w:hanging="356"/>
      </w:pPr>
      <w:rPr>
        <w:rFonts w:hint="default"/>
        <w:lang w:val="it-IT" w:eastAsia="en-US" w:bidi="ar-SA"/>
      </w:rPr>
    </w:lvl>
    <w:lvl w:ilvl="2" w:tplc="1A72F854">
      <w:numFmt w:val="bullet"/>
      <w:lvlText w:val="•"/>
      <w:lvlJc w:val="left"/>
      <w:pPr>
        <w:ind w:left="2889" w:hanging="356"/>
      </w:pPr>
      <w:rPr>
        <w:rFonts w:hint="default"/>
        <w:lang w:val="it-IT" w:eastAsia="en-US" w:bidi="ar-SA"/>
      </w:rPr>
    </w:lvl>
    <w:lvl w:ilvl="3" w:tplc="677429BE">
      <w:numFmt w:val="bullet"/>
      <w:lvlText w:val="•"/>
      <w:lvlJc w:val="left"/>
      <w:pPr>
        <w:ind w:left="3923" w:hanging="356"/>
      </w:pPr>
      <w:rPr>
        <w:rFonts w:hint="default"/>
        <w:lang w:val="it-IT" w:eastAsia="en-US" w:bidi="ar-SA"/>
      </w:rPr>
    </w:lvl>
    <w:lvl w:ilvl="4" w:tplc="CDEC74FE">
      <w:numFmt w:val="bullet"/>
      <w:lvlText w:val="•"/>
      <w:lvlJc w:val="left"/>
      <w:pPr>
        <w:ind w:left="4958" w:hanging="356"/>
      </w:pPr>
      <w:rPr>
        <w:rFonts w:hint="default"/>
        <w:lang w:val="it-IT" w:eastAsia="en-US" w:bidi="ar-SA"/>
      </w:rPr>
    </w:lvl>
    <w:lvl w:ilvl="5" w:tplc="A27CE8BC">
      <w:numFmt w:val="bullet"/>
      <w:lvlText w:val="•"/>
      <w:lvlJc w:val="left"/>
      <w:pPr>
        <w:ind w:left="5993" w:hanging="356"/>
      </w:pPr>
      <w:rPr>
        <w:rFonts w:hint="default"/>
        <w:lang w:val="it-IT" w:eastAsia="en-US" w:bidi="ar-SA"/>
      </w:rPr>
    </w:lvl>
    <w:lvl w:ilvl="6" w:tplc="0040E7E6">
      <w:numFmt w:val="bullet"/>
      <w:lvlText w:val="•"/>
      <w:lvlJc w:val="left"/>
      <w:pPr>
        <w:ind w:left="7027" w:hanging="356"/>
      </w:pPr>
      <w:rPr>
        <w:rFonts w:hint="default"/>
        <w:lang w:val="it-IT" w:eastAsia="en-US" w:bidi="ar-SA"/>
      </w:rPr>
    </w:lvl>
    <w:lvl w:ilvl="7" w:tplc="DFDA3716">
      <w:numFmt w:val="bullet"/>
      <w:lvlText w:val="•"/>
      <w:lvlJc w:val="left"/>
      <w:pPr>
        <w:ind w:left="8062" w:hanging="356"/>
      </w:pPr>
      <w:rPr>
        <w:rFonts w:hint="default"/>
        <w:lang w:val="it-IT" w:eastAsia="en-US" w:bidi="ar-SA"/>
      </w:rPr>
    </w:lvl>
    <w:lvl w:ilvl="8" w:tplc="9E908F60">
      <w:numFmt w:val="bullet"/>
      <w:lvlText w:val="•"/>
      <w:lvlJc w:val="left"/>
      <w:pPr>
        <w:ind w:left="9097" w:hanging="356"/>
      </w:pPr>
      <w:rPr>
        <w:rFonts w:hint="default"/>
        <w:lang w:val="it-IT" w:eastAsia="en-US" w:bidi="ar-SA"/>
      </w:rPr>
    </w:lvl>
  </w:abstractNum>
  <w:abstractNum w:abstractNumId="10">
    <w:nsid w:val="6B224B6B"/>
    <w:multiLevelType w:val="hybridMultilevel"/>
    <w:tmpl w:val="07AE215E"/>
    <w:lvl w:ilvl="0" w:tplc="8F96FCDE">
      <w:numFmt w:val="bullet"/>
      <w:lvlText w:val=""/>
      <w:lvlJc w:val="left"/>
      <w:pPr>
        <w:ind w:left="609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643E1C72">
      <w:numFmt w:val="bullet"/>
      <w:lvlText w:val="•"/>
      <w:lvlJc w:val="left"/>
      <w:pPr>
        <w:ind w:left="1491" w:hanging="360"/>
      </w:pPr>
      <w:rPr>
        <w:rFonts w:hint="default"/>
        <w:lang w:val="it-IT" w:eastAsia="en-US" w:bidi="ar-SA"/>
      </w:rPr>
    </w:lvl>
    <w:lvl w:ilvl="2" w:tplc="9EC2E0D4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3" w:tplc="C90A1D8E">
      <w:numFmt w:val="bullet"/>
      <w:lvlText w:val="•"/>
      <w:lvlJc w:val="left"/>
      <w:pPr>
        <w:ind w:left="3273" w:hanging="360"/>
      </w:pPr>
      <w:rPr>
        <w:rFonts w:hint="default"/>
        <w:lang w:val="it-IT" w:eastAsia="en-US" w:bidi="ar-SA"/>
      </w:rPr>
    </w:lvl>
    <w:lvl w:ilvl="4" w:tplc="54387EA4">
      <w:numFmt w:val="bullet"/>
      <w:lvlText w:val="•"/>
      <w:lvlJc w:val="left"/>
      <w:pPr>
        <w:ind w:left="4165" w:hanging="360"/>
      </w:pPr>
      <w:rPr>
        <w:rFonts w:hint="default"/>
        <w:lang w:val="it-IT" w:eastAsia="en-US" w:bidi="ar-SA"/>
      </w:rPr>
    </w:lvl>
    <w:lvl w:ilvl="5" w:tplc="CCC415AC">
      <w:numFmt w:val="bullet"/>
      <w:lvlText w:val="•"/>
      <w:lvlJc w:val="left"/>
      <w:pPr>
        <w:ind w:left="5056" w:hanging="360"/>
      </w:pPr>
      <w:rPr>
        <w:rFonts w:hint="default"/>
        <w:lang w:val="it-IT" w:eastAsia="en-US" w:bidi="ar-SA"/>
      </w:rPr>
    </w:lvl>
    <w:lvl w:ilvl="6" w:tplc="D12E81D0">
      <w:numFmt w:val="bullet"/>
      <w:lvlText w:val="•"/>
      <w:lvlJc w:val="left"/>
      <w:pPr>
        <w:ind w:left="5947" w:hanging="360"/>
      </w:pPr>
      <w:rPr>
        <w:rFonts w:hint="default"/>
        <w:lang w:val="it-IT" w:eastAsia="en-US" w:bidi="ar-SA"/>
      </w:rPr>
    </w:lvl>
    <w:lvl w:ilvl="7" w:tplc="8CEE2C84">
      <w:numFmt w:val="bullet"/>
      <w:lvlText w:val="•"/>
      <w:lvlJc w:val="left"/>
      <w:pPr>
        <w:ind w:left="6839" w:hanging="360"/>
      </w:pPr>
      <w:rPr>
        <w:rFonts w:hint="default"/>
        <w:lang w:val="it-IT" w:eastAsia="en-US" w:bidi="ar-SA"/>
      </w:rPr>
    </w:lvl>
    <w:lvl w:ilvl="8" w:tplc="1C72B6E6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abstractNum w:abstractNumId="11">
    <w:nsid w:val="70721957"/>
    <w:multiLevelType w:val="hybridMultilevel"/>
    <w:tmpl w:val="BB06589E"/>
    <w:lvl w:ilvl="0" w:tplc="254EA04E">
      <w:numFmt w:val="bullet"/>
      <w:lvlText w:val=""/>
      <w:lvlJc w:val="left"/>
      <w:pPr>
        <w:ind w:left="820" w:hanging="709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it-IT" w:eastAsia="en-US" w:bidi="ar-SA"/>
      </w:rPr>
    </w:lvl>
    <w:lvl w:ilvl="1" w:tplc="66040256">
      <w:numFmt w:val="bullet"/>
      <w:lvlText w:val="•"/>
      <w:lvlJc w:val="left"/>
      <w:pPr>
        <w:ind w:left="1854" w:hanging="709"/>
      </w:pPr>
      <w:rPr>
        <w:rFonts w:hint="default"/>
        <w:lang w:val="it-IT" w:eastAsia="en-US" w:bidi="ar-SA"/>
      </w:rPr>
    </w:lvl>
    <w:lvl w:ilvl="2" w:tplc="F6863F2E">
      <w:numFmt w:val="bullet"/>
      <w:lvlText w:val="•"/>
      <w:lvlJc w:val="left"/>
      <w:pPr>
        <w:ind w:left="2889" w:hanging="709"/>
      </w:pPr>
      <w:rPr>
        <w:rFonts w:hint="default"/>
        <w:lang w:val="it-IT" w:eastAsia="en-US" w:bidi="ar-SA"/>
      </w:rPr>
    </w:lvl>
    <w:lvl w:ilvl="3" w:tplc="169008E0">
      <w:numFmt w:val="bullet"/>
      <w:lvlText w:val="•"/>
      <w:lvlJc w:val="left"/>
      <w:pPr>
        <w:ind w:left="3923" w:hanging="709"/>
      </w:pPr>
      <w:rPr>
        <w:rFonts w:hint="default"/>
        <w:lang w:val="it-IT" w:eastAsia="en-US" w:bidi="ar-SA"/>
      </w:rPr>
    </w:lvl>
    <w:lvl w:ilvl="4" w:tplc="F9164EE6">
      <w:numFmt w:val="bullet"/>
      <w:lvlText w:val="•"/>
      <w:lvlJc w:val="left"/>
      <w:pPr>
        <w:ind w:left="4958" w:hanging="709"/>
      </w:pPr>
      <w:rPr>
        <w:rFonts w:hint="default"/>
        <w:lang w:val="it-IT" w:eastAsia="en-US" w:bidi="ar-SA"/>
      </w:rPr>
    </w:lvl>
    <w:lvl w:ilvl="5" w:tplc="41C6C282">
      <w:numFmt w:val="bullet"/>
      <w:lvlText w:val="•"/>
      <w:lvlJc w:val="left"/>
      <w:pPr>
        <w:ind w:left="5993" w:hanging="709"/>
      </w:pPr>
      <w:rPr>
        <w:rFonts w:hint="default"/>
        <w:lang w:val="it-IT" w:eastAsia="en-US" w:bidi="ar-SA"/>
      </w:rPr>
    </w:lvl>
    <w:lvl w:ilvl="6" w:tplc="AE36C69C">
      <w:numFmt w:val="bullet"/>
      <w:lvlText w:val="•"/>
      <w:lvlJc w:val="left"/>
      <w:pPr>
        <w:ind w:left="7027" w:hanging="709"/>
      </w:pPr>
      <w:rPr>
        <w:rFonts w:hint="default"/>
        <w:lang w:val="it-IT" w:eastAsia="en-US" w:bidi="ar-SA"/>
      </w:rPr>
    </w:lvl>
    <w:lvl w:ilvl="7" w:tplc="E550F1A2">
      <w:numFmt w:val="bullet"/>
      <w:lvlText w:val="•"/>
      <w:lvlJc w:val="left"/>
      <w:pPr>
        <w:ind w:left="8062" w:hanging="709"/>
      </w:pPr>
      <w:rPr>
        <w:rFonts w:hint="default"/>
        <w:lang w:val="it-IT" w:eastAsia="en-US" w:bidi="ar-SA"/>
      </w:rPr>
    </w:lvl>
    <w:lvl w:ilvl="8" w:tplc="948425A4">
      <w:numFmt w:val="bullet"/>
      <w:lvlText w:val="•"/>
      <w:lvlJc w:val="left"/>
      <w:pPr>
        <w:ind w:left="9097" w:hanging="709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11"/>
  </w:num>
  <w:num w:numId="7">
    <w:abstractNumId w:val="4"/>
  </w:num>
  <w:num w:numId="8">
    <w:abstractNumId w:val="7"/>
  </w:num>
  <w:num w:numId="9">
    <w:abstractNumId w:val="2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E3258"/>
    <w:rsid w:val="0012173A"/>
    <w:rsid w:val="003E3258"/>
    <w:rsid w:val="009E6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E325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32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E3258"/>
  </w:style>
  <w:style w:type="paragraph" w:customStyle="1" w:styleId="Heading1">
    <w:name w:val="Heading 1"/>
    <w:basedOn w:val="Normale"/>
    <w:uiPriority w:val="1"/>
    <w:qFormat/>
    <w:rsid w:val="003E3258"/>
    <w:pPr>
      <w:ind w:left="393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3E3258"/>
    <w:pPr>
      <w:ind w:left="20"/>
    </w:pPr>
    <w:rPr>
      <w:rFonts w:ascii="Palatino Linotype" w:eastAsia="Palatino Linotype" w:hAnsi="Palatino Linotype" w:cs="Palatino Linotype"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  <w:rsid w:val="003E3258"/>
    <w:pPr>
      <w:ind w:left="83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E3258"/>
    <w:pPr>
      <w:spacing w:before="127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://www.generazioniconnesse.it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enerazioniconnesse.it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5893</Words>
  <Characters>33592</Characters>
  <Application>Microsoft Office Word</Application>
  <DocSecurity>0</DocSecurity>
  <Lines>279</Lines>
  <Paragraphs>78</Paragraphs>
  <ScaleCrop>false</ScaleCrop>
  <Company>Hewlett-Packard</Company>
  <LinksUpToDate>false</LinksUpToDate>
  <CharactersWithSpaces>39407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Mimmo</dc:creator>
  <cp:lastModifiedBy>Mimmo</cp:lastModifiedBy>
  <cp:revision>2</cp:revision>
  <dcterms:created xsi:type="dcterms:W3CDTF">2023-11-09T17:10:00Z</dcterms:created>
  <dcterms:modified xsi:type="dcterms:W3CDTF">2023-11-09T17:10:00Z</dcterms:modified>
</cp:coreProperties>
</file>